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3B6" w:rsidRPr="00F66AFD" w:rsidRDefault="00FC73B6">
      <w:pPr>
        <w:jc w:val="center"/>
        <w:rPr>
          <w:rFonts w:ascii="宋体"/>
          <w:b/>
          <w:color w:val="000000"/>
          <w:sz w:val="36"/>
          <w:szCs w:val="36"/>
        </w:rPr>
      </w:pPr>
    </w:p>
    <w:p w:rsidR="00FC73B6" w:rsidRDefault="00FC73B6" w:rsidP="00F66AFD">
      <w:pPr>
        <w:tabs>
          <w:tab w:val="center" w:pos="4819"/>
          <w:tab w:val="right" w:pos="9638"/>
        </w:tabs>
        <w:jc w:val="center"/>
        <w:rPr>
          <w:rFonts w:ascii="宋体"/>
          <w:b/>
          <w:color w:val="000000"/>
          <w:sz w:val="36"/>
          <w:szCs w:val="36"/>
        </w:rPr>
      </w:pPr>
      <w:r w:rsidRPr="00D46EB9">
        <w:rPr>
          <w:rFonts w:ascii="宋体" w:hAnsi="宋体" w:hint="eastAsia"/>
          <w:b/>
          <w:color w:val="000000"/>
          <w:sz w:val="36"/>
          <w:szCs w:val="36"/>
        </w:rPr>
        <w:t>关于征集</w:t>
      </w:r>
      <w:r w:rsidRPr="00F66AFD">
        <w:rPr>
          <w:rFonts w:ascii="宋体" w:hAnsi="宋体" w:hint="eastAsia"/>
          <w:b/>
          <w:color w:val="000000"/>
          <w:sz w:val="36"/>
          <w:szCs w:val="36"/>
        </w:rPr>
        <w:t>第二届公路基础设施防灾减灾技术</w:t>
      </w:r>
    </w:p>
    <w:p w:rsidR="00FC73B6" w:rsidRPr="00D46EB9" w:rsidRDefault="00FC73B6" w:rsidP="00F66AFD">
      <w:pPr>
        <w:tabs>
          <w:tab w:val="center" w:pos="4819"/>
          <w:tab w:val="right" w:pos="9638"/>
        </w:tabs>
        <w:jc w:val="center"/>
        <w:rPr>
          <w:rFonts w:ascii="宋体"/>
          <w:b/>
          <w:color w:val="000000"/>
          <w:sz w:val="36"/>
          <w:szCs w:val="36"/>
        </w:rPr>
      </w:pPr>
      <w:r w:rsidRPr="00F66AFD">
        <w:rPr>
          <w:rFonts w:ascii="宋体" w:hAnsi="宋体" w:hint="eastAsia"/>
          <w:b/>
          <w:color w:val="000000"/>
          <w:sz w:val="36"/>
          <w:szCs w:val="36"/>
        </w:rPr>
        <w:t>国际研讨会</w:t>
      </w:r>
      <w:r w:rsidRPr="00D46EB9">
        <w:rPr>
          <w:rFonts w:ascii="宋体" w:hAnsi="宋体" w:hint="eastAsia"/>
          <w:b/>
          <w:color w:val="000000"/>
          <w:sz w:val="36"/>
          <w:szCs w:val="36"/>
        </w:rPr>
        <w:t>论文的通知</w:t>
      </w:r>
    </w:p>
    <w:p w:rsidR="00FC73B6" w:rsidRPr="00D46EB9" w:rsidRDefault="00FC73B6">
      <w:pPr>
        <w:rPr>
          <w:color w:val="000000"/>
          <w:sz w:val="24"/>
          <w:szCs w:val="24"/>
        </w:rPr>
      </w:pPr>
    </w:p>
    <w:p w:rsidR="00FC73B6" w:rsidRPr="004B0398" w:rsidRDefault="00FC73B6">
      <w:pPr>
        <w:rPr>
          <w:rFonts w:ascii="宋体"/>
          <w:color w:val="000000"/>
          <w:sz w:val="24"/>
          <w:szCs w:val="24"/>
        </w:rPr>
      </w:pPr>
      <w:r w:rsidRPr="004F30E3">
        <w:rPr>
          <w:rFonts w:ascii="宋体" w:hAnsi="宋体" w:hint="eastAsia"/>
          <w:b/>
          <w:color w:val="000000"/>
          <w:sz w:val="24"/>
          <w:szCs w:val="24"/>
        </w:rPr>
        <w:t>各有关单位</w:t>
      </w:r>
      <w:r w:rsidRPr="004B0398">
        <w:rPr>
          <w:rFonts w:ascii="宋体" w:hAnsi="宋体" w:hint="eastAsia"/>
          <w:color w:val="000000"/>
          <w:sz w:val="24"/>
          <w:szCs w:val="24"/>
        </w:rPr>
        <w:t>：</w:t>
      </w:r>
    </w:p>
    <w:p w:rsidR="00FC73B6" w:rsidRPr="004B0398" w:rsidRDefault="00FC73B6" w:rsidP="00D952B6">
      <w:pPr>
        <w:ind w:firstLineChars="200" w:firstLine="31680"/>
        <w:rPr>
          <w:rFonts w:ascii="宋体"/>
          <w:color w:val="000000"/>
          <w:sz w:val="24"/>
          <w:szCs w:val="24"/>
        </w:rPr>
      </w:pPr>
    </w:p>
    <w:p w:rsidR="00FC73B6" w:rsidRDefault="00FC73B6" w:rsidP="00D952B6">
      <w:pPr>
        <w:autoSpaceDE w:val="0"/>
        <w:autoSpaceDN w:val="0"/>
        <w:adjustRightInd w:val="0"/>
        <w:ind w:firstLineChars="200" w:firstLine="31680"/>
        <w:jc w:val="left"/>
        <w:rPr>
          <w:rFonts w:ascii="宋体"/>
          <w:sz w:val="24"/>
          <w:szCs w:val="24"/>
        </w:rPr>
      </w:pPr>
      <w:r w:rsidRPr="004B0398">
        <w:rPr>
          <w:rFonts w:ascii="宋体" w:hAnsi="宋体" w:hint="eastAsia"/>
          <w:sz w:val="24"/>
          <w:szCs w:val="24"/>
        </w:rPr>
        <w:t>我会</w:t>
      </w:r>
      <w:r>
        <w:rPr>
          <w:rFonts w:ascii="宋体" w:hAnsi="宋体" w:hint="eastAsia"/>
          <w:sz w:val="24"/>
          <w:szCs w:val="24"/>
        </w:rPr>
        <w:t>与美国交通运输研究委员会（</w:t>
      </w:r>
      <w:r>
        <w:rPr>
          <w:rFonts w:ascii="宋体" w:hAnsi="宋体"/>
          <w:sz w:val="24"/>
          <w:szCs w:val="24"/>
        </w:rPr>
        <w:t>TRB</w:t>
      </w:r>
      <w:r>
        <w:rPr>
          <w:rFonts w:ascii="宋体" w:hAnsi="宋体" w:hint="eastAsia"/>
          <w:sz w:val="24"/>
          <w:szCs w:val="24"/>
        </w:rPr>
        <w:t>）等单位联合定</w:t>
      </w:r>
      <w:r w:rsidRPr="004B0398">
        <w:rPr>
          <w:rFonts w:ascii="宋体" w:hAnsi="宋体" w:hint="eastAsia"/>
          <w:sz w:val="24"/>
          <w:szCs w:val="24"/>
        </w:rPr>
        <w:t>于</w:t>
      </w:r>
      <w:r w:rsidRPr="004B0398">
        <w:rPr>
          <w:rFonts w:ascii="宋体" w:hAnsi="宋体"/>
          <w:sz w:val="24"/>
          <w:szCs w:val="24"/>
        </w:rPr>
        <w:t>2016</w:t>
      </w:r>
      <w:r w:rsidRPr="004B0398">
        <w:rPr>
          <w:rFonts w:ascii="宋体" w:hAnsi="宋体" w:hint="eastAsia"/>
          <w:sz w:val="24"/>
          <w:szCs w:val="24"/>
        </w:rPr>
        <w:t>年</w:t>
      </w:r>
      <w:r w:rsidRPr="004B0398">
        <w:rPr>
          <w:rFonts w:ascii="宋体" w:hAnsi="宋体"/>
          <w:sz w:val="24"/>
          <w:szCs w:val="24"/>
        </w:rPr>
        <w:t>6</w:t>
      </w:r>
      <w:r w:rsidRPr="004B0398">
        <w:rPr>
          <w:rFonts w:ascii="宋体" w:hAnsi="宋体" w:hint="eastAsia"/>
          <w:sz w:val="24"/>
          <w:szCs w:val="24"/>
        </w:rPr>
        <w:t>月</w:t>
      </w:r>
      <w:r w:rsidRPr="004B0398">
        <w:rPr>
          <w:rFonts w:ascii="宋体" w:hAnsi="宋体"/>
          <w:sz w:val="24"/>
          <w:szCs w:val="24"/>
        </w:rPr>
        <w:t>12</w:t>
      </w:r>
      <w:r>
        <w:rPr>
          <w:rFonts w:ascii="宋体" w:hAnsi="宋体" w:hint="eastAsia"/>
          <w:sz w:val="24"/>
          <w:szCs w:val="24"/>
        </w:rPr>
        <w:t>日</w:t>
      </w:r>
      <w:r w:rsidRPr="004B0398">
        <w:rPr>
          <w:rFonts w:ascii="宋体" w:hAnsi="宋体"/>
          <w:sz w:val="24"/>
          <w:szCs w:val="24"/>
        </w:rPr>
        <w:t>-14</w:t>
      </w:r>
      <w:r w:rsidRPr="004B0398">
        <w:rPr>
          <w:rFonts w:ascii="宋体" w:hAnsi="宋体" w:hint="eastAsia"/>
          <w:sz w:val="24"/>
          <w:szCs w:val="24"/>
        </w:rPr>
        <w:t>日在西安召开“第二届国际公路基础设施防灾减灾技术研讨会”</w:t>
      </w:r>
      <w:r>
        <w:rPr>
          <w:rFonts w:ascii="宋体" w:hAnsi="宋体" w:hint="eastAsia"/>
          <w:sz w:val="24"/>
          <w:szCs w:val="24"/>
        </w:rPr>
        <w:t>，</w:t>
      </w:r>
      <w:r w:rsidRPr="004B0398">
        <w:rPr>
          <w:rFonts w:ascii="宋体" w:hAnsi="宋体" w:hint="eastAsia"/>
          <w:color w:val="000000"/>
          <w:sz w:val="24"/>
          <w:szCs w:val="24"/>
        </w:rPr>
        <w:t>主题为</w:t>
      </w:r>
      <w:r w:rsidRPr="004B0398">
        <w:rPr>
          <w:rFonts w:ascii="宋体" w:hAnsi="宋体"/>
          <w:color w:val="000000"/>
          <w:sz w:val="24"/>
          <w:szCs w:val="24"/>
        </w:rPr>
        <w:t xml:space="preserve"> </w:t>
      </w:r>
      <w:r w:rsidRPr="004B0398">
        <w:rPr>
          <w:rFonts w:ascii="宋体" w:hint="eastAsia"/>
          <w:color w:val="000000"/>
          <w:sz w:val="24"/>
          <w:szCs w:val="24"/>
        </w:rPr>
        <w:t>“</w:t>
      </w:r>
      <w:r>
        <w:rPr>
          <w:rFonts w:ascii="宋体" w:hAnsi="宋体" w:hint="eastAsia"/>
          <w:color w:val="000000"/>
          <w:sz w:val="24"/>
          <w:szCs w:val="24"/>
        </w:rPr>
        <w:t>公路工程安全与健康</w:t>
      </w:r>
      <w:r w:rsidRPr="004B0398">
        <w:rPr>
          <w:rFonts w:ascii="宋体" w:hint="eastAsia"/>
          <w:color w:val="000000"/>
          <w:sz w:val="24"/>
          <w:szCs w:val="24"/>
        </w:rPr>
        <w:t>”</w:t>
      </w:r>
      <w:r>
        <w:rPr>
          <w:rFonts w:ascii="宋体" w:hAnsi="宋体" w:hint="eastAsia"/>
          <w:color w:val="000000"/>
          <w:sz w:val="24"/>
          <w:szCs w:val="24"/>
        </w:rPr>
        <w:t>。</w:t>
      </w:r>
    </w:p>
    <w:p w:rsidR="00FC73B6" w:rsidRPr="0047276B" w:rsidRDefault="00FC73B6" w:rsidP="00D952B6">
      <w:pPr>
        <w:autoSpaceDE w:val="0"/>
        <w:autoSpaceDN w:val="0"/>
        <w:adjustRightInd w:val="0"/>
        <w:ind w:firstLineChars="200" w:firstLine="31680"/>
        <w:jc w:val="left"/>
        <w:rPr>
          <w:rFonts w:ascii="宋体"/>
          <w:color w:val="000000"/>
          <w:sz w:val="24"/>
          <w:szCs w:val="24"/>
        </w:rPr>
      </w:pPr>
      <w:r w:rsidRPr="0047276B">
        <w:rPr>
          <w:rFonts w:ascii="宋体" w:hAnsi="宋体" w:hint="eastAsia"/>
          <w:color w:val="000000"/>
          <w:sz w:val="24"/>
          <w:szCs w:val="24"/>
        </w:rPr>
        <w:t>研讨会将从系统和工程的层</w:t>
      </w:r>
      <w:r>
        <w:rPr>
          <w:rFonts w:ascii="宋体" w:hAnsi="宋体" w:hint="eastAsia"/>
          <w:color w:val="000000"/>
          <w:sz w:val="24"/>
          <w:szCs w:val="24"/>
        </w:rPr>
        <w:t>面，着眼于公路交通规划、设计、建设与养护运营各阶段，就</w:t>
      </w:r>
      <w:r w:rsidRPr="0047276B">
        <w:rPr>
          <w:rFonts w:ascii="宋体" w:hAnsi="宋体" w:hint="eastAsia"/>
          <w:color w:val="000000"/>
          <w:sz w:val="24"/>
          <w:szCs w:val="24"/>
        </w:rPr>
        <w:t>交通基础设施的灾害防治与应急处理</w:t>
      </w:r>
      <w:r>
        <w:rPr>
          <w:rFonts w:ascii="宋体" w:hAnsi="宋体" w:hint="eastAsia"/>
          <w:color w:val="000000"/>
          <w:sz w:val="24"/>
          <w:szCs w:val="24"/>
        </w:rPr>
        <w:t>的新理念、新技术、</w:t>
      </w:r>
      <w:r w:rsidRPr="0047276B">
        <w:rPr>
          <w:rFonts w:ascii="宋体" w:hAnsi="宋体" w:hint="eastAsia"/>
          <w:color w:val="000000"/>
          <w:sz w:val="24"/>
          <w:szCs w:val="24"/>
        </w:rPr>
        <w:t>新设备</w:t>
      </w:r>
      <w:r>
        <w:rPr>
          <w:rFonts w:ascii="宋体" w:hAnsi="宋体" w:hint="eastAsia"/>
          <w:color w:val="000000"/>
          <w:sz w:val="24"/>
          <w:szCs w:val="24"/>
        </w:rPr>
        <w:t>及</w:t>
      </w:r>
      <w:r w:rsidRPr="0047276B">
        <w:rPr>
          <w:rFonts w:ascii="宋体" w:hAnsi="宋体" w:hint="eastAsia"/>
          <w:color w:val="000000"/>
          <w:sz w:val="24"/>
          <w:szCs w:val="24"/>
        </w:rPr>
        <w:t>灾害</w:t>
      </w:r>
      <w:r>
        <w:rPr>
          <w:rFonts w:ascii="宋体" w:hAnsi="宋体" w:hint="eastAsia"/>
          <w:color w:val="000000"/>
          <w:sz w:val="24"/>
          <w:szCs w:val="24"/>
        </w:rPr>
        <w:t>监测和防治的学科发展与实践</w:t>
      </w:r>
      <w:r w:rsidRPr="0047276B">
        <w:rPr>
          <w:rFonts w:ascii="宋体" w:hAnsi="宋体" w:hint="eastAsia"/>
          <w:color w:val="000000"/>
          <w:sz w:val="24"/>
          <w:szCs w:val="24"/>
        </w:rPr>
        <w:t>进行交流和研讨，以有效应对地质灾害、极端天气、突发事故及重大事件等对公路交通的影响。</w:t>
      </w:r>
    </w:p>
    <w:p w:rsidR="00FC73B6" w:rsidRPr="0047276B" w:rsidRDefault="00FC73B6" w:rsidP="00D952B6">
      <w:pPr>
        <w:autoSpaceDE w:val="0"/>
        <w:autoSpaceDN w:val="0"/>
        <w:adjustRightInd w:val="0"/>
        <w:ind w:firstLineChars="200" w:firstLine="31680"/>
        <w:jc w:val="left"/>
        <w:rPr>
          <w:rFonts w:ascii="宋体"/>
          <w:color w:val="000000"/>
          <w:sz w:val="24"/>
          <w:szCs w:val="24"/>
        </w:rPr>
      </w:pPr>
      <w:r w:rsidRPr="0047276B">
        <w:rPr>
          <w:rFonts w:ascii="宋体" w:hAnsi="宋体" w:hint="eastAsia"/>
          <w:color w:val="000000"/>
          <w:sz w:val="24"/>
          <w:szCs w:val="24"/>
        </w:rPr>
        <w:t>具体内容将涵盖研究成果、最新科技、案例研究以及最佳实践。会前将编辑研讨会论文集。</w:t>
      </w:r>
      <w:r w:rsidRPr="004B0398">
        <w:rPr>
          <w:rFonts w:ascii="宋体" w:hAnsi="宋体" w:hint="eastAsia"/>
          <w:color w:val="000000"/>
          <w:sz w:val="24"/>
          <w:szCs w:val="24"/>
        </w:rPr>
        <w:t>有关事项通知如下：</w:t>
      </w:r>
    </w:p>
    <w:p w:rsidR="00FC73B6" w:rsidRDefault="00FC73B6" w:rsidP="00D952B6">
      <w:pPr>
        <w:ind w:firstLineChars="200" w:firstLine="31680"/>
        <w:rPr>
          <w:rFonts w:ascii="宋体"/>
          <w:b/>
          <w:color w:val="000000"/>
          <w:sz w:val="24"/>
          <w:szCs w:val="24"/>
        </w:rPr>
      </w:pPr>
    </w:p>
    <w:p w:rsidR="00FC73B6" w:rsidRPr="004B0398" w:rsidRDefault="00FC73B6" w:rsidP="00D952B6">
      <w:pPr>
        <w:ind w:firstLineChars="200" w:firstLine="31680"/>
        <w:rPr>
          <w:rFonts w:ascii="宋体"/>
          <w:color w:val="000000"/>
          <w:sz w:val="24"/>
          <w:szCs w:val="24"/>
        </w:rPr>
      </w:pPr>
      <w:r w:rsidRPr="004B0398">
        <w:rPr>
          <w:rFonts w:ascii="宋体" w:hAnsi="宋体" w:hint="eastAsia"/>
          <w:b/>
          <w:color w:val="000000"/>
          <w:sz w:val="24"/>
          <w:szCs w:val="24"/>
        </w:rPr>
        <w:t>一、征文范围</w:t>
      </w:r>
    </w:p>
    <w:p w:rsidR="00FC73B6" w:rsidRDefault="00FC73B6" w:rsidP="00DD0F14">
      <w:pPr>
        <w:shd w:val="solid" w:color="FFFFFF" w:fill="auto"/>
        <w:autoSpaceDN w:val="0"/>
        <w:spacing w:line="300" w:lineRule="atLeast"/>
        <w:jc w:val="left"/>
        <w:rPr>
          <w:rFonts w:ascii="宋体"/>
          <w:color w:val="000000"/>
          <w:sz w:val="24"/>
          <w:szCs w:val="24"/>
        </w:rPr>
      </w:pPr>
      <w:r>
        <w:rPr>
          <w:rFonts w:ascii="宋体" w:hAnsi="宋体"/>
          <w:color w:val="000000"/>
          <w:sz w:val="24"/>
          <w:szCs w:val="24"/>
        </w:rPr>
        <w:t xml:space="preserve">    </w:t>
      </w:r>
    </w:p>
    <w:p w:rsidR="00FC73B6" w:rsidRPr="00BB0632" w:rsidRDefault="00FC73B6" w:rsidP="00DD0F14">
      <w:pPr>
        <w:shd w:val="solid" w:color="FFFFFF" w:fill="auto"/>
        <w:autoSpaceDN w:val="0"/>
        <w:spacing w:line="300" w:lineRule="atLeast"/>
        <w:jc w:val="left"/>
        <w:rPr>
          <w:rFonts w:ascii="宋体"/>
          <w:sz w:val="24"/>
          <w:szCs w:val="24"/>
        </w:rPr>
      </w:pPr>
      <w:r>
        <w:rPr>
          <w:rFonts w:ascii="宋体" w:hAnsi="宋体" w:hint="eastAsia"/>
          <w:b/>
          <w:sz w:val="24"/>
          <w:szCs w:val="24"/>
        </w:rPr>
        <w:t>【</w:t>
      </w:r>
      <w:r w:rsidRPr="008B557B">
        <w:rPr>
          <w:rFonts w:ascii="宋体" w:hAnsi="宋体" w:hint="eastAsia"/>
          <w:b/>
          <w:sz w:val="24"/>
          <w:szCs w:val="24"/>
        </w:rPr>
        <w:t>专题一</w:t>
      </w:r>
      <w:r>
        <w:rPr>
          <w:rFonts w:ascii="宋体" w:hAnsi="宋体" w:hint="eastAsia"/>
          <w:b/>
          <w:sz w:val="24"/>
          <w:szCs w:val="24"/>
        </w:rPr>
        <w:t>】交通安全、</w:t>
      </w:r>
      <w:r w:rsidRPr="008B557B">
        <w:rPr>
          <w:rFonts w:ascii="宋体" w:hAnsi="宋体" w:hint="eastAsia"/>
          <w:b/>
          <w:sz w:val="24"/>
          <w:szCs w:val="24"/>
        </w:rPr>
        <w:t>应急保障</w:t>
      </w:r>
      <w:r>
        <w:rPr>
          <w:rFonts w:ascii="宋体" w:hAnsi="宋体" w:hint="eastAsia"/>
          <w:b/>
          <w:sz w:val="24"/>
          <w:szCs w:val="24"/>
        </w:rPr>
        <w:t>与交通恢复：</w:t>
      </w:r>
      <w:r w:rsidRPr="008B557B">
        <w:rPr>
          <w:rFonts w:ascii="宋体" w:hAnsi="宋体" w:hint="eastAsia"/>
          <w:sz w:val="24"/>
          <w:szCs w:val="24"/>
        </w:rPr>
        <w:t>服务于公路工程全生命周期交通安全的最新工程技术和研究进展，为公路交通安全运营与管理提供技术方法和理论支撑；应对恶劣气象条件、重大交通事故和突发灾害引发的交通安全问题，提出对应的应急保障</w:t>
      </w:r>
      <w:r w:rsidRPr="0047276B">
        <w:rPr>
          <w:rFonts w:ascii="宋体" w:hAnsi="宋体" w:hint="eastAsia"/>
          <w:sz w:val="24"/>
          <w:szCs w:val="24"/>
        </w:rPr>
        <w:t>方案</w:t>
      </w:r>
      <w:r>
        <w:rPr>
          <w:rFonts w:ascii="宋体" w:hAnsi="宋体" w:hint="eastAsia"/>
          <w:sz w:val="24"/>
          <w:szCs w:val="24"/>
        </w:rPr>
        <w:t>、</w:t>
      </w:r>
      <w:r w:rsidRPr="00BB0632">
        <w:rPr>
          <w:rFonts w:ascii="宋体" w:hAnsi="宋体" w:hint="eastAsia"/>
          <w:sz w:val="24"/>
          <w:szCs w:val="24"/>
        </w:rPr>
        <w:t>技术与装备。</w:t>
      </w:r>
    </w:p>
    <w:p w:rsidR="00FC73B6" w:rsidRPr="00662A49" w:rsidRDefault="00FC73B6" w:rsidP="00662A49">
      <w:pPr>
        <w:pStyle w:val="ListParagraph"/>
        <w:numPr>
          <w:ilvl w:val="0"/>
          <w:numId w:val="1"/>
        </w:numPr>
        <w:ind w:firstLineChars="0"/>
        <w:rPr>
          <w:rFonts w:ascii="宋体"/>
          <w:sz w:val="24"/>
          <w:szCs w:val="24"/>
        </w:rPr>
      </w:pPr>
      <w:r w:rsidRPr="00662A49">
        <w:rPr>
          <w:rFonts w:ascii="宋体" w:hAnsi="宋体" w:hint="eastAsia"/>
          <w:sz w:val="24"/>
          <w:szCs w:val="24"/>
        </w:rPr>
        <w:t>公路安全设计与评价</w:t>
      </w:r>
    </w:p>
    <w:p w:rsidR="00FC73B6" w:rsidRPr="00662A49" w:rsidRDefault="00FC73B6" w:rsidP="00662A49">
      <w:pPr>
        <w:pStyle w:val="ListParagraph"/>
        <w:numPr>
          <w:ilvl w:val="0"/>
          <w:numId w:val="1"/>
        </w:numPr>
        <w:ind w:firstLineChars="0"/>
        <w:rPr>
          <w:rFonts w:ascii="宋体"/>
          <w:sz w:val="24"/>
          <w:szCs w:val="24"/>
        </w:rPr>
      </w:pPr>
      <w:r w:rsidRPr="008B557B">
        <w:rPr>
          <w:rFonts w:ascii="宋体" w:hAnsi="宋体" w:hint="eastAsia"/>
          <w:sz w:val="24"/>
          <w:szCs w:val="24"/>
        </w:rPr>
        <w:t>交通运行状态和路域环境的监测、检测技术</w:t>
      </w:r>
    </w:p>
    <w:p w:rsidR="00FC73B6" w:rsidRPr="00662A49" w:rsidRDefault="00FC73B6" w:rsidP="00662A49">
      <w:pPr>
        <w:pStyle w:val="ListParagraph"/>
        <w:numPr>
          <w:ilvl w:val="0"/>
          <w:numId w:val="1"/>
        </w:numPr>
        <w:ind w:firstLineChars="0"/>
        <w:rPr>
          <w:rFonts w:ascii="宋体"/>
          <w:sz w:val="24"/>
          <w:szCs w:val="24"/>
        </w:rPr>
      </w:pPr>
      <w:r w:rsidRPr="008B557B">
        <w:rPr>
          <w:rFonts w:ascii="宋体" w:hAnsi="宋体" w:hint="eastAsia"/>
          <w:sz w:val="24"/>
          <w:szCs w:val="24"/>
        </w:rPr>
        <w:t>交通安全风险识别与防控技术</w:t>
      </w:r>
    </w:p>
    <w:p w:rsidR="00FC73B6" w:rsidRPr="00662A49" w:rsidRDefault="00FC73B6" w:rsidP="00662A49">
      <w:pPr>
        <w:pStyle w:val="ListParagraph"/>
        <w:numPr>
          <w:ilvl w:val="0"/>
          <w:numId w:val="1"/>
        </w:numPr>
        <w:ind w:firstLineChars="0"/>
        <w:rPr>
          <w:rFonts w:ascii="宋体"/>
          <w:sz w:val="24"/>
          <w:szCs w:val="24"/>
        </w:rPr>
      </w:pPr>
      <w:r w:rsidRPr="008B557B">
        <w:rPr>
          <w:rFonts w:ascii="宋体" w:hAnsi="宋体" w:hint="eastAsia"/>
          <w:sz w:val="24"/>
          <w:szCs w:val="24"/>
        </w:rPr>
        <w:t>恶劣气象条件下交通安全保障技术与对策</w:t>
      </w:r>
    </w:p>
    <w:p w:rsidR="00FC73B6" w:rsidRPr="00662A49" w:rsidRDefault="00FC73B6" w:rsidP="00662A49">
      <w:pPr>
        <w:pStyle w:val="ListParagraph"/>
        <w:numPr>
          <w:ilvl w:val="0"/>
          <w:numId w:val="1"/>
        </w:numPr>
        <w:ind w:firstLineChars="0"/>
        <w:rPr>
          <w:rFonts w:ascii="宋体"/>
          <w:sz w:val="24"/>
          <w:szCs w:val="24"/>
        </w:rPr>
      </w:pPr>
      <w:r w:rsidRPr="008B557B">
        <w:rPr>
          <w:rFonts w:ascii="宋体" w:hAnsi="宋体" w:hint="eastAsia"/>
          <w:sz w:val="24"/>
          <w:szCs w:val="24"/>
        </w:rPr>
        <w:t>服务于公路全生命周期的安全管理</w:t>
      </w:r>
    </w:p>
    <w:p w:rsidR="00FC73B6" w:rsidRPr="00DD0F14" w:rsidRDefault="00FC73B6" w:rsidP="00DD0F14">
      <w:pPr>
        <w:pStyle w:val="ListParagraph"/>
        <w:numPr>
          <w:ilvl w:val="0"/>
          <w:numId w:val="1"/>
        </w:numPr>
        <w:shd w:val="solid" w:color="FFFFFF" w:fill="auto"/>
        <w:autoSpaceDN w:val="0"/>
        <w:spacing w:line="300" w:lineRule="atLeast"/>
        <w:ind w:firstLineChars="0"/>
        <w:jc w:val="left"/>
        <w:rPr>
          <w:rFonts w:ascii="宋体"/>
          <w:color w:val="000000"/>
          <w:sz w:val="24"/>
          <w:szCs w:val="24"/>
        </w:rPr>
      </w:pPr>
      <w:r>
        <w:rPr>
          <w:rFonts w:ascii="宋体" w:hAnsi="宋体" w:hint="eastAsia"/>
          <w:color w:val="000000"/>
          <w:sz w:val="24"/>
          <w:szCs w:val="24"/>
        </w:rPr>
        <w:t>灾害及事故发生后</w:t>
      </w:r>
      <w:r w:rsidRPr="00DD0F14">
        <w:rPr>
          <w:rFonts w:ascii="宋体" w:hAnsi="宋体" w:hint="eastAsia"/>
          <w:color w:val="000000"/>
          <w:sz w:val="24"/>
          <w:szCs w:val="24"/>
        </w:rPr>
        <w:t>交通运营能力的快速恢复</w:t>
      </w:r>
    </w:p>
    <w:p w:rsidR="00FC73B6" w:rsidRPr="00DD0F14" w:rsidRDefault="00FC73B6" w:rsidP="00DD0F14">
      <w:pPr>
        <w:pStyle w:val="ListParagraph"/>
        <w:numPr>
          <w:ilvl w:val="0"/>
          <w:numId w:val="1"/>
        </w:numPr>
        <w:shd w:val="solid" w:color="FFFFFF" w:fill="auto"/>
        <w:autoSpaceDN w:val="0"/>
        <w:spacing w:line="300" w:lineRule="atLeast"/>
        <w:ind w:firstLineChars="0"/>
        <w:jc w:val="left"/>
        <w:rPr>
          <w:rFonts w:ascii="宋体"/>
          <w:color w:val="000000"/>
          <w:sz w:val="24"/>
          <w:szCs w:val="24"/>
        </w:rPr>
      </w:pPr>
      <w:r w:rsidRPr="00DD0F14">
        <w:rPr>
          <w:rFonts w:ascii="宋体" w:hAnsi="宋体" w:hint="eastAsia"/>
          <w:color w:val="000000"/>
          <w:sz w:val="24"/>
          <w:szCs w:val="24"/>
        </w:rPr>
        <w:t>公路危险品运输过程中的突发事故处置</w:t>
      </w:r>
    </w:p>
    <w:p w:rsidR="00FC73B6" w:rsidRPr="00DD0F14" w:rsidRDefault="00FC73B6" w:rsidP="00DD0F14">
      <w:pPr>
        <w:pStyle w:val="ListParagraph"/>
        <w:numPr>
          <w:ilvl w:val="0"/>
          <w:numId w:val="1"/>
        </w:numPr>
        <w:shd w:val="solid" w:color="FFFFFF" w:fill="auto"/>
        <w:autoSpaceDN w:val="0"/>
        <w:spacing w:line="300" w:lineRule="atLeast"/>
        <w:ind w:firstLineChars="0"/>
        <w:jc w:val="left"/>
        <w:rPr>
          <w:rFonts w:ascii="宋体"/>
          <w:color w:val="000000"/>
          <w:sz w:val="24"/>
          <w:szCs w:val="24"/>
        </w:rPr>
      </w:pPr>
      <w:r w:rsidRPr="00DD0F14">
        <w:rPr>
          <w:rFonts w:ascii="宋体" w:hAnsi="宋体" w:hint="eastAsia"/>
          <w:color w:val="000000"/>
          <w:sz w:val="24"/>
          <w:szCs w:val="24"/>
        </w:rPr>
        <w:t>公路桥梁隧道建设与运营期间的紧急事件管理</w:t>
      </w:r>
    </w:p>
    <w:p w:rsidR="00FC73B6" w:rsidRDefault="00FC73B6" w:rsidP="00A17F2D">
      <w:pPr>
        <w:pStyle w:val="ListParagraph"/>
        <w:numPr>
          <w:ilvl w:val="0"/>
          <w:numId w:val="1"/>
        </w:numPr>
        <w:shd w:val="solid" w:color="FFFFFF" w:fill="auto"/>
        <w:autoSpaceDN w:val="0"/>
        <w:spacing w:line="300" w:lineRule="atLeast"/>
        <w:ind w:firstLineChars="0"/>
        <w:jc w:val="left"/>
        <w:rPr>
          <w:rFonts w:ascii="宋体"/>
          <w:sz w:val="24"/>
          <w:szCs w:val="24"/>
        </w:rPr>
      </w:pPr>
      <w:r w:rsidRPr="00DD0F14">
        <w:rPr>
          <w:rFonts w:ascii="宋体" w:hAnsi="宋体" w:hint="eastAsia"/>
          <w:color w:val="000000"/>
          <w:sz w:val="24"/>
          <w:szCs w:val="24"/>
        </w:rPr>
        <w:t>冰雪灾害条件下的公路交通应急管理</w:t>
      </w:r>
    </w:p>
    <w:p w:rsidR="00FC73B6" w:rsidRDefault="00FC73B6" w:rsidP="00DD0F14">
      <w:pPr>
        <w:spacing w:line="360" w:lineRule="auto"/>
        <w:rPr>
          <w:rFonts w:ascii="宋体"/>
          <w:b/>
          <w:sz w:val="24"/>
          <w:szCs w:val="24"/>
        </w:rPr>
      </w:pPr>
    </w:p>
    <w:p w:rsidR="00FC73B6" w:rsidRPr="008B557B" w:rsidRDefault="00FC73B6" w:rsidP="004F30E3">
      <w:pPr>
        <w:rPr>
          <w:rFonts w:ascii="宋体"/>
          <w:sz w:val="24"/>
          <w:szCs w:val="24"/>
        </w:rPr>
      </w:pPr>
      <w:r>
        <w:rPr>
          <w:rFonts w:ascii="宋体" w:hAnsi="宋体" w:hint="eastAsia"/>
          <w:b/>
          <w:sz w:val="24"/>
          <w:szCs w:val="24"/>
        </w:rPr>
        <w:t>【</w:t>
      </w:r>
      <w:r w:rsidRPr="008B557B">
        <w:rPr>
          <w:rFonts w:ascii="宋体" w:hAnsi="宋体" w:hint="eastAsia"/>
          <w:b/>
          <w:sz w:val="24"/>
          <w:szCs w:val="24"/>
        </w:rPr>
        <w:t>专题二</w:t>
      </w:r>
      <w:r>
        <w:rPr>
          <w:rFonts w:ascii="宋体" w:hAnsi="宋体" w:hint="eastAsia"/>
          <w:b/>
          <w:sz w:val="24"/>
          <w:szCs w:val="24"/>
        </w:rPr>
        <w:t>】</w:t>
      </w:r>
      <w:r w:rsidRPr="008B557B">
        <w:rPr>
          <w:rFonts w:ascii="宋体" w:hAnsi="宋体" w:hint="eastAsia"/>
          <w:b/>
          <w:sz w:val="24"/>
          <w:szCs w:val="24"/>
        </w:rPr>
        <w:t>高寒地区道路工程安全与健康</w:t>
      </w:r>
      <w:r>
        <w:rPr>
          <w:rFonts w:ascii="宋体" w:hAnsi="宋体" w:hint="eastAsia"/>
          <w:b/>
          <w:sz w:val="24"/>
          <w:szCs w:val="24"/>
        </w:rPr>
        <w:t>：</w:t>
      </w:r>
      <w:r w:rsidRPr="008B557B">
        <w:rPr>
          <w:rFonts w:ascii="宋体" w:hAnsi="宋体" w:hint="eastAsia"/>
          <w:sz w:val="24"/>
          <w:szCs w:val="24"/>
        </w:rPr>
        <w:t>针对高寒高海拔地区特殊地基、道路工程材料及结构在持续低温、强紫外线与反复冻融作用下的性能变化，通过学术交流，新技术展示，为高寒地区道路工程建设、病害治理及环境保护提供相应的理论和技术支持，提高我国高寒高海拔地区道路建养技术，实现可持续发展。</w:t>
      </w:r>
    </w:p>
    <w:p w:rsidR="00FC73B6" w:rsidRPr="008B557B" w:rsidRDefault="00FC73B6" w:rsidP="004F30E3">
      <w:pPr>
        <w:pStyle w:val="ListParagraph"/>
        <w:numPr>
          <w:ilvl w:val="0"/>
          <w:numId w:val="1"/>
        </w:numPr>
        <w:ind w:firstLineChars="0"/>
        <w:rPr>
          <w:rFonts w:ascii="宋体"/>
          <w:sz w:val="24"/>
          <w:szCs w:val="24"/>
        </w:rPr>
      </w:pPr>
      <w:r w:rsidRPr="008B557B">
        <w:rPr>
          <w:rFonts w:ascii="宋体" w:hAnsi="宋体" w:hint="eastAsia"/>
          <w:sz w:val="24"/>
          <w:szCs w:val="24"/>
        </w:rPr>
        <w:t>高寒高海拔地区公路路基变形破坏与控制</w:t>
      </w:r>
    </w:p>
    <w:p w:rsidR="00FC73B6" w:rsidRPr="008B557B" w:rsidRDefault="00FC73B6" w:rsidP="004F30E3">
      <w:pPr>
        <w:pStyle w:val="ListParagraph"/>
        <w:numPr>
          <w:ilvl w:val="0"/>
          <w:numId w:val="1"/>
        </w:numPr>
        <w:ind w:firstLineChars="0"/>
        <w:rPr>
          <w:rFonts w:ascii="宋体"/>
          <w:sz w:val="24"/>
          <w:szCs w:val="24"/>
        </w:rPr>
      </w:pPr>
      <w:r w:rsidRPr="008B557B">
        <w:rPr>
          <w:rFonts w:ascii="宋体" w:hAnsi="宋体" w:hint="eastAsia"/>
          <w:sz w:val="24"/>
          <w:szCs w:val="24"/>
        </w:rPr>
        <w:t>高寒高海拔地区特殊恶劣环境下路面长期性能保障技术</w:t>
      </w:r>
    </w:p>
    <w:p w:rsidR="00FC73B6" w:rsidRPr="008B557B" w:rsidRDefault="00FC73B6" w:rsidP="004F30E3">
      <w:pPr>
        <w:pStyle w:val="ListParagraph"/>
        <w:numPr>
          <w:ilvl w:val="0"/>
          <w:numId w:val="1"/>
        </w:numPr>
        <w:ind w:firstLineChars="0"/>
        <w:rPr>
          <w:rFonts w:ascii="宋体"/>
          <w:sz w:val="24"/>
          <w:szCs w:val="24"/>
        </w:rPr>
      </w:pPr>
      <w:r w:rsidRPr="008B557B">
        <w:rPr>
          <w:rFonts w:ascii="宋体" w:hAnsi="宋体" w:hint="eastAsia"/>
          <w:sz w:val="24"/>
          <w:szCs w:val="24"/>
        </w:rPr>
        <w:t>高寒地区桥隧构筑物灾变风险与控制</w:t>
      </w:r>
    </w:p>
    <w:p w:rsidR="00FC73B6" w:rsidRPr="008B557B" w:rsidRDefault="00FC73B6" w:rsidP="004F30E3">
      <w:pPr>
        <w:pStyle w:val="ListParagraph"/>
        <w:numPr>
          <w:ilvl w:val="0"/>
          <w:numId w:val="1"/>
        </w:numPr>
        <w:ind w:firstLineChars="0"/>
        <w:rPr>
          <w:rFonts w:ascii="宋体"/>
          <w:sz w:val="24"/>
          <w:szCs w:val="24"/>
        </w:rPr>
      </w:pPr>
      <w:r w:rsidRPr="008B557B">
        <w:rPr>
          <w:rFonts w:ascii="宋体" w:hAnsi="宋体" w:hint="eastAsia"/>
          <w:sz w:val="24"/>
          <w:szCs w:val="24"/>
        </w:rPr>
        <w:t>工程构筑物安全监测与健康诊断</w:t>
      </w:r>
    </w:p>
    <w:p w:rsidR="00FC73B6" w:rsidRDefault="00FC73B6" w:rsidP="00DD0F14">
      <w:pPr>
        <w:spacing w:line="360" w:lineRule="auto"/>
        <w:rPr>
          <w:rFonts w:ascii="宋体"/>
          <w:b/>
          <w:sz w:val="24"/>
          <w:szCs w:val="24"/>
        </w:rPr>
      </w:pPr>
    </w:p>
    <w:p w:rsidR="00FC73B6" w:rsidRPr="008B557B" w:rsidRDefault="00FC73B6" w:rsidP="004F30E3">
      <w:pPr>
        <w:rPr>
          <w:rFonts w:ascii="宋体"/>
          <w:sz w:val="24"/>
          <w:szCs w:val="24"/>
        </w:rPr>
      </w:pPr>
      <w:r>
        <w:rPr>
          <w:rFonts w:ascii="宋体" w:hAnsi="宋体" w:hint="eastAsia"/>
          <w:b/>
          <w:sz w:val="24"/>
          <w:szCs w:val="24"/>
        </w:rPr>
        <w:t>【专题</w:t>
      </w:r>
      <w:r w:rsidRPr="008B557B">
        <w:rPr>
          <w:rFonts w:ascii="宋体" w:hAnsi="宋体" w:hint="eastAsia"/>
          <w:b/>
          <w:sz w:val="24"/>
          <w:szCs w:val="24"/>
        </w:rPr>
        <w:t>三</w:t>
      </w:r>
      <w:r>
        <w:rPr>
          <w:rFonts w:ascii="宋体" w:hAnsi="宋体" w:hint="eastAsia"/>
          <w:b/>
          <w:sz w:val="24"/>
          <w:szCs w:val="24"/>
        </w:rPr>
        <w:t>】公路工程灾害监测</w:t>
      </w:r>
      <w:r w:rsidRPr="008B557B">
        <w:rPr>
          <w:rFonts w:ascii="宋体" w:hAnsi="宋体" w:hint="eastAsia"/>
          <w:b/>
          <w:sz w:val="24"/>
          <w:szCs w:val="24"/>
        </w:rPr>
        <w:t>与防治</w:t>
      </w:r>
      <w:r>
        <w:rPr>
          <w:rFonts w:ascii="宋体" w:hAnsi="宋体"/>
          <w:b/>
          <w:sz w:val="24"/>
          <w:szCs w:val="24"/>
        </w:rPr>
        <w:t>:</w:t>
      </w:r>
      <w:r w:rsidRPr="008B557B">
        <w:rPr>
          <w:rFonts w:ascii="宋体" w:hAnsi="宋体" w:hint="eastAsia"/>
          <w:sz w:val="24"/>
          <w:szCs w:val="24"/>
        </w:rPr>
        <w:t>针对道路、桥梁及隧道工程在建设运营中较为突出的防灾减灾问题进行探讨，解决目前道路、桥梁及隧道工程中典型灾害的监测预警、识别评价及处治等热点技术问题，进一步完善公路工程防灾减灾技术体系，使公路工程灾害问题真正“防患于未然”，切实提高公路工程建设及运营安全管理水平。</w:t>
      </w:r>
    </w:p>
    <w:p w:rsidR="00FC73B6" w:rsidRPr="008B557B" w:rsidRDefault="00FC73B6" w:rsidP="004F30E3">
      <w:pPr>
        <w:pStyle w:val="ListParagraph"/>
        <w:numPr>
          <w:ilvl w:val="0"/>
          <w:numId w:val="1"/>
        </w:numPr>
        <w:ind w:firstLineChars="0"/>
        <w:rPr>
          <w:rFonts w:ascii="宋体"/>
          <w:sz w:val="24"/>
          <w:szCs w:val="24"/>
        </w:rPr>
      </w:pPr>
      <w:r w:rsidRPr="008B557B">
        <w:rPr>
          <w:rFonts w:ascii="宋体" w:hAnsi="宋体" w:hint="eastAsia"/>
          <w:sz w:val="24"/>
          <w:szCs w:val="24"/>
        </w:rPr>
        <w:t>恶劣气象条件下道路灾害预警与防治技术</w:t>
      </w:r>
    </w:p>
    <w:p w:rsidR="00FC73B6" w:rsidRPr="008B557B" w:rsidRDefault="00FC73B6" w:rsidP="004F30E3">
      <w:pPr>
        <w:pStyle w:val="ListParagraph"/>
        <w:numPr>
          <w:ilvl w:val="0"/>
          <w:numId w:val="1"/>
        </w:numPr>
        <w:ind w:firstLineChars="0"/>
        <w:rPr>
          <w:rFonts w:ascii="宋体"/>
          <w:sz w:val="24"/>
          <w:szCs w:val="24"/>
        </w:rPr>
      </w:pPr>
      <w:r w:rsidRPr="008B557B">
        <w:rPr>
          <w:rFonts w:ascii="宋体" w:hAnsi="宋体" w:hint="eastAsia"/>
          <w:sz w:val="24"/>
          <w:szCs w:val="24"/>
        </w:rPr>
        <w:t>高边坡开挖施工监测超前预报与支护技术</w:t>
      </w:r>
    </w:p>
    <w:p w:rsidR="00FC73B6" w:rsidRPr="008B557B" w:rsidRDefault="00FC73B6" w:rsidP="004F30E3">
      <w:pPr>
        <w:pStyle w:val="ListParagraph"/>
        <w:numPr>
          <w:ilvl w:val="0"/>
          <w:numId w:val="1"/>
        </w:numPr>
        <w:ind w:firstLineChars="0"/>
        <w:rPr>
          <w:rFonts w:ascii="宋体"/>
          <w:sz w:val="24"/>
          <w:szCs w:val="24"/>
        </w:rPr>
      </w:pPr>
      <w:r w:rsidRPr="008B557B">
        <w:rPr>
          <w:rFonts w:ascii="宋体" w:hAnsi="宋体" w:hint="eastAsia"/>
          <w:sz w:val="24"/>
          <w:szCs w:val="24"/>
        </w:rPr>
        <w:t>地质灾害监测预报、风险评估及治理技术</w:t>
      </w:r>
    </w:p>
    <w:p w:rsidR="00FC73B6" w:rsidRPr="008B557B" w:rsidRDefault="00FC73B6" w:rsidP="004F30E3">
      <w:pPr>
        <w:pStyle w:val="ListParagraph"/>
        <w:numPr>
          <w:ilvl w:val="0"/>
          <w:numId w:val="1"/>
        </w:numPr>
        <w:ind w:firstLineChars="0"/>
        <w:rPr>
          <w:rFonts w:ascii="宋体"/>
          <w:sz w:val="24"/>
          <w:szCs w:val="24"/>
        </w:rPr>
      </w:pPr>
      <w:r w:rsidRPr="008B557B">
        <w:rPr>
          <w:rFonts w:ascii="宋体" w:hAnsi="宋体" w:hint="eastAsia"/>
          <w:sz w:val="24"/>
          <w:szCs w:val="24"/>
        </w:rPr>
        <w:t>特殊土地基与路基健康（病害）检测评价与处治技术</w:t>
      </w:r>
    </w:p>
    <w:p w:rsidR="00FC73B6" w:rsidRPr="008B557B" w:rsidRDefault="00FC73B6" w:rsidP="004F30E3">
      <w:pPr>
        <w:pStyle w:val="ListParagraph"/>
        <w:numPr>
          <w:ilvl w:val="0"/>
          <w:numId w:val="1"/>
        </w:numPr>
        <w:ind w:firstLineChars="0"/>
        <w:rPr>
          <w:rFonts w:ascii="宋体"/>
          <w:sz w:val="24"/>
          <w:szCs w:val="24"/>
        </w:rPr>
      </w:pPr>
      <w:r w:rsidRPr="008B557B">
        <w:rPr>
          <w:rFonts w:ascii="宋体" w:hAnsi="宋体" w:hint="eastAsia"/>
          <w:sz w:val="24"/>
          <w:szCs w:val="24"/>
        </w:rPr>
        <w:t>桥梁结构减隔震技术</w:t>
      </w:r>
    </w:p>
    <w:p w:rsidR="00FC73B6" w:rsidRPr="008B557B" w:rsidRDefault="00FC73B6" w:rsidP="004F30E3">
      <w:pPr>
        <w:pStyle w:val="ListParagraph"/>
        <w:numPr>
          <w:ilvl w:val="0"/>
          <w:numId w:val="1"/>
        </w:numPr>
        <w:ind w:firstLineChars="0"/>
        <w:rPr>
          <w:rFonts w:ascii="宋体"/>
          <w:sz w:val="24"/>
          <w:szCs w:val="24"/>
        </w:rPr>
      </w:pPr>
      <w:r w:rsidRPr="008B557B">
        <w:rPr>
          <w:rFonts w:ascii="宋体" w:hAnsi="宋体" w:hint="eastAsia"/>
          <w:sz w:val="24"/>
          <w:szCs w:val="24"/>
        </w:rPr>
        <w:t>桥梁结构抗撞防撞技术</w:t>
      </w:r>
    </w:p>
    <w:p w:rsidR="00FC73B6" w:rsidRPr="008B557B" w:rsidRDefault="00FC73B6" w:rsidP="004F30E3">
      <w:pPr>
        <w:pStyle w:val="ListParagraph"/>
        <w:numPr>
          <w:ilvl w:val="0"/>
          <w:numId w:val="1"/>
        </w:numPr>
        <w:ind w:firstLineChars="0"/>
        <w:rPr>
          <w:rFonts w:ascii="宋体"/>
          <w:sz w:val="24"/>
          <w:szCs w:val="24"/>
        </w:rPr>
      </w:pPr>
      <w:r w:rsidRPr="008B557B">
        <w:rPr>
          <w:rFonts w:ascii="宋体" w:hAnsi="宋体" w:hint="eastAsia"/>
          <w:sz w:val="24"/>
          <w:szCs w:val="24"/>
        </w:rPr>
        <w:t>隧道结构健康监测与安全评价技术</w:t>
      </w:r>
    </w:p>
    <w:p w:rsidR="00FC73B6" w:rsidRPr="00F24EF9" w:rsidRDefault="00FC73B6" w:rsidP="004F30E3">
      <w:pPr>
        <w:pStyle w:val="ListParagraph"/>
        <w:numPr>
          <w:ilvl w:val="0"/>
          <w:numId w:val="1"/>
        </w:numPr>
        <w:ind w:firstLineChars="0"/>
        <w:rPr>
          <w:rFonts w:ascii="宋体"/>
          <w:sz w:val="24"/>
          <w:szCs w:val="24"/>
        </w:rPr>
      </w:pPr>
      <w:r w:rsidRPr="008B557B">
        <w:rPr>
          <w:rFonts w:ascii="宋体" w:hAnsi="宋体" w:hint="eastAsia"/>
          <w:sz w:val="24"/>
          <w:szCs w:val="24"/>
        </w:rPr>
        <w:t>隧道防排水、通风及消防等安全运营技术</w:t>
      </w:r>
    </w:p>
    <w:p w:rsidR="00FC73B6" w:rsidRDefault="00FC73B6" w:rsidP="004F30E3">
      <w:pPr>
        <w:pStyle w:val="ListParagraph"/>
        <w:spacing w:line="360" w:lineRule="auto"/>
        <w:ind w:firstLineChars="0" w:firstLine="0"/>
        <w:rPr>
          <w:rFonts w:ascii="宋体"/>
          <w:sz w:val="24"/>
          <w:szCs w:val="24"/>
        </w:rPr>
      </w:pPr>
    </w:p>
    <w:p w:rsidR="00FC73B6" w:rsidRDefault="00FC73B6" w:rsidP="004F30E3">
      <w:pPr>
        <w:shd w:val="solid" w:color="FFFFFF" w:fill="auto"/>
        <w:autoSpaceDN w:val="0"/>
        <w:jc w:val="left"/>
        <w:rPr>
          <w:rFonts w:ascii="宋体"/>
          <w:sz w:val="24"/>
          <w:szCs w:val="24"/>
        </w:rPr>
      </w:pPr>
      <w:r>
        <w:rPr>
          <w:rFonts w:ascii="宋体" w:hAnsi="宋体" w:hint="eastAsia"/>
          <w:b/>
          <w:sz w:val="24"/>
          <w:szCs w:val="24"/>
        </w:rPr>
        <w:t>【专题四】国际范围内</w:t>
      </w:r>
      <w:r w:rsidRPr="0047276B">
        <w:rPr>
          <w:rFonts w:ascii="宋体" w:hAnsi="宋体" w:hint="eastAsia"/>
          <w:b/>
          <w:sz w:val="24"/>
          <w:szCs w:val="24"/>
        </w:rPr>
        <w:t>对“交通基础设施弹性”的主张和解读</w:t>
      </w:r>
      <w:r>
        <w:rPr>
          <w:rFonts w:ascii="宋体" w:hAnsi="宋体"/>
          <w:b/>
          <w:sz w:val="24"/>
          <w:szCs w:val="24"/>
        </w:rPr>
        <w:t>:</w:t>
      </w:r>
      <w:r w:rsidRPr="00F24EF9">
        <w:rPr>
          <w:rFonts w:ascii="Arial" w:hAnsi="Arial" w:cs="Arial"/>
        </w:rPr>
        <w:t xml:space="preserve"> </w:t>
      </w:r>
      <w:r w:rsidRPr="00F24EF9">
        <w:rPr>
          <w:rFonts w:ascii="宋体" w:hAnsi="宋体" w:hint="eastAsia"/>
          <w:sz w:val="24"/>
          <w:szCs w:val="24"/>
        </w:rPr>
        <w:t>从灾害防治的角度纵观交通基础设施的</w:t>
      </w:r>
      <w:r w:rsidRPr="00F24EF9">
        <w:rPr>
          <w:rFonts w:ascii="宋体" w:hAnsi="宋体"/>
          <w:sz w:val="24"/>
          <w:szCs w:val="24"/>
        </w:rPr>
        <w:t xml:space="preserve"> </w:t>
      </w:r>
      <w:r w:rsidRPr="00F24EF9">
        <w:rPr>
          <w:rFonts w:ascii="宋体" w:hAnsi="宋体" w:hint="eastAsia"/>
          <w:sz w:val="24"/>
          <w:szCs w:val="24"/>
        </w:rPr>
        <w:t>“弹性”，</w:t>
      </w:r>
      <w:r w:rsidRPr="00F24EF9">
        <w:rPr>
          <w:rFonts w:ascii="宋体" w:hAnsi="宋体"/>
          <w:sz w:val="24"/>
          <w:szCs w:val="24"/>
        </w:rPr>
        <w:t xml:space="preserve"> </w:t>
      </w:r>
      <w:r w:rsidRPr="00F24EF9">
        <w:rPr>
          <w:rFonts w:ascii="宋体" w:hAnsi="宋体" w:hint="eastAsia"/>
          <w:sz w:val="24"/>
          <w:szCs w:val="24"/>
        </w:rPr>
        <w:t>探索这一理念的基础科学和知识，讨论在美国以及其他国家灾害防治的实践。本专题将分为两部分，第一部分为专题发言；第二部分为主题讨论，由定向邀请的相关专家组成嘉宾列席，就相关内容与参会人员形成互动。</w:t>
      </w:r>
    </w:p>
    <w:p w:rsidR="00FC73B6" w:rsidRPr="00F24EF9" w:rsidRDefault="00FC73B6" w:rsidP="004F30E3">
      <w:pPr>
        <w:pStyle w:val="ListParagraph"/>
        <w:numPr>
          <w:ilvl w:val="0"/>
          <w:numId w:val="1"/>
        </w:numPr>
        <w:ind w:firstLineChars="0"/>
        <w:rPr>
          <w:rFonts w:ascii="宋体"/>
          <w:sz w:val="24"/>
          <w:szCs w:val="24"/>
        </w:rPr>
      </w:pPr>
      <w:r>
        <w:rPr>
          <w:rFonts w:ascii="宋体" w:hAnsi="宋体" w:hint="eastAsia"/>
          <w:sz w:val="24"/>
          <w:szCs w:val="24"/>
        </w:rPr>
        <w:t>美国交通运输研究委员会（</w:t>
      </w:r>
      <w:r>
        <w:rPr>
          <w:rFonts w:ascii="宋体" w:hAnsi="宋体"/>
          <w:sz w:val="24"/>
          <w:szCs w:val="24"/>
        </w:rPr>
        <w:t>TRB</w:t>
      </w:r>
      <w:r>
        <w:rPr>
          <w:rFonts w:ascii="宋体" w:hAnsi="宋体" w:hint="eastAsia"/>
          <w:sz w:val="24"/>
          <w:szCs w:val="24"/>
        </w:rPr>
        <w:t>）如何从组织结构和技术层面来应对交通基础设施弹性</w:t>
      </w:r>
    </w:p>
    <w:p w:rsidR="00FC73B6" w:rsidRPr="00F24EF9" w:rsidRDefault="00FC73B6" w:rsidP="004F30E3">
      <w:pPr>
        <w:pStyle w:val="ListParagraph"/>
        <w:numPr>
          <w:ilvl w:val="0"/>
          <w:numId w:val="1"/>
        </w:numPr>
        <w:ind w:firstLineChars="0"/>
        <w:rPr>
          <w:rFonts w:ascii="宋体"/>
          <w:sz w:val="24"/>
          <w:szCs w:val="24"/>
        </w:rPr>
      </w:pPr>
      <w:r w:rsidRPr="00F24EF9">
        <w:rPr>
          <w:rFonts w:ascii="宋体" w:hAnsi="宋体" w:hint="eastAsia"/>
          <w:sz w:val="24"/>
          <w:szCs w:val="24"/>
        </w:rPr>
        <w:t>交通基础设施弹性的基本科学和知识</w:t>
      </w:r>
    </w:p>
    <w:p w:rsidR="00FC73B6" w:rsidRPr="00F24EF9" w:rsidRDefault="00FC73B6" w:rsidP="004F30E3">
      <w:pPr>
        <w:pStyle w:val="ListParagraph"/>
        <w:numPr>
          <w:ilvl w:val="0"/>
          <w:numId w:val="1"/>
        </w:numPr>
        <w:ind w:firstLineChars="0"/>
        <w:rPr>
          <w:rFonts w:ascii="宋体"/>
          <w:sz w:val="24"/>
          <w:szCs w:val="24"/>
        </w:rPr>
      </w:pPr>
      <w:r w:rsidRPr="00F24EF9">
        <w:rPr>
          <w:rFonts w:ascii="宋体" w:hAnsi="宋体" w:hint="eastAsia"/>
          <w:sz w:val="24"/>
          <w:szCs w:val="24"/>
        </w:rPr>
        <w:t>交通基础设施弹性常用工具及应用</w:t>
      </w:r>
    </w:p>
    <w:p w:rsidR="00FC73B6" w:rsidRPr="00F24EF9" w:rsidRDefault="00FC73B6" w:rsidP="004F30E3">
      <w:pPr>
        <w:pStyle w:val="ListParagraph"/>
        <w:numPr>
          <w:ilvl w:val="0"/>
          <w:numId w:val="1"/>
        </w:numPr>
        <w:ind w:firstLineChars="0"/>
        <w:rPr>
          <w:rFonts w:ascii="宋体"/>
          <w:sz w:val="24"/>
          <w:szCs w:val="24"/>
        </w:rPr>
      </w:pPr>
      <w:r w:rsidRPr="00F24EF9">
        <w:rPr>
          <w:rFonts w:ascii="宋体" w:hAnsi="宋体" w:hint="eastAsia"/>
          <w:sz w:val="24"/>
          <w:szCs w:val="24"/>
        </w:rPr>
        <w:t>美国及其他国家灾害预防实践</w:t>
      </w:r>
    </w:p>
    <w:p w:rsidR="00FC73B6" w:rsidRPr="00F24EF9" w:rsidRDefault="00FC73B6" w:rsidP="004F30E3">
      <w:pPr>
        <w:pStyle w:val="ListParagraph"/>
        <w:numPr>
          <w:ilvl w:val="0"/>
          <w:numId w:val="1"/>
        </w:numPr>
        <w:ind w:firstLineChars="0"/>
        <w:rPr>
          <w:rFonts w:ascii="宋体"/>
          <w:sz w:val="24"/>
          <w:szCs w:val="24"/>
        </w:rPr>
      </w:pPr>
      <w:r>
        <w:rPr>
          <w:rFonts w:ascii="宋体" w:hAnsi="宋体" w:hint="eastAsia"/>
          <w:sz w:val="24"/>
          <w:szCs w:val="24"/>
        </w:rPr>
        <w:t>主题讨论内容：如何将防灾减灾与交通基础设施的规划、设计、施工、运营</w:t>
      </w:r>
      <w:r w:rsidRPr="00F24EF9">
        <w:rPr>
          <w:rFonts w:ascii="宋体" w:hAnsi="宋体" w:hint="eastAsia"/>
          <w:sz w:val="24"/>
          <w:szCs w:val="24"/>
        </w:rPr>
        <w:t>一体化。</w:t>
      </w:r>
    </w:p>
    <w:p w:rsidR="00FC73B6" w:rsidRPr="004B0398" w:rsidRDefault="00FC73B6" w:rsidP="00DD0F14">
      <w:pPr>
        <w:shd w:val="solid" w:color="FFFFFF" w:fill="auto"/>
        <w:autoSpaceDN w:val="0"/>
        <w:spacing w:line="300" w:lineRule="atLeast"/>
        <w:jc w:val="left"/>
        <w:rPr>
          <w:rFonts w:ascii="宋体"/>
          <w:color w:val="000000"/>
          <w:sz w:val="24"/>
          <w:szCs w:val="24"/>
        </w:rPr>
      </w:pPr>
    </w:p>
    <w:p w:rsidR="00FC73B6" w:rsidRDefault="00FC73B6" w:rsidP="00D952B6">
      <w:pPr>
        <w:ind w:firstLineChars="200" w:firstLine="31680"/>
        <w:rPr>
          <w:rFonts w:ascii="宋体"/>
          <w:color w:val="000000"/>
          <w:sz w:val="24"/>
          <w:szCs w:val="24"/>
        </w:rPr>
      </w:pPr>
      <w:r>
        <w:rPr>
          <w:rFonts w:ascii="宋体" w:hAnsi="宋体" w:hint="eastAsia"/>
          <w:color w:val="000000"/>
          <w:sz w:val="24"/>
          <w:szCs w:val="24"/>
        </w:rPr>
        <w:t>论文所反映的成果须是近两年内开展的课题或学术研究项目。本次论坛</w:t>
      </w:r>
      <w:r w:rsidRPr="004B0398">
        <w:rPr>
          <w:rFonts w:ascii="宋体" w:hAnsi="宋体" w:hint="eastAsia"/>
          <w:color w:val="000000"/>
          <w:sz w:val="24"/>
          <w:szCs w:val="24"/>
        </w:rPr>
        <w:t>仅收录未正式发表的论文，请勿一稿多投。请作者确保论文内容的真实性和客观性，文责自负。</w:t>
      </w:r>
    </w:p>
    <w:p w:rsidR="00FC73B6" w:rsidRPr="004B0398" w:rsidRDefault="00FC73B6" w:rsidP="00D952B6">
      <w:pPr>
        <w:ind w:firstLineChars="200" w:firstLine="31680"/>
        <w:rPr>
          <w:rFonts w:ascii="宋体"/>
          <w:color w:val="000000"/>
          <w:sz w:val="24"/>
          <w:szCs w:val="24"/>
        </w:rPr>
      </w:pPr>
    </w:p>
    <w:p w:rsidR="00FC73B6" w:rsidRPr="004B0398" w:rsidRDefault="00FC73B6" w:rsidP="00D952B6">
      <w:pPr>
        <w:ind w:firstLineChars="200" w:firstLine="31680"/>
        <w:rPr>
          <w:rFonts w:ascii="宋体"/>
          <w:color w:val="000000"/>
          <w:sz w:val="24"/>
          <w:szCs w:val="24"/>
        </w:rPr>
      </w:pPr>
      <w:r w:rsidRPr="004B0398">
        <w:rPr>
          <w:rFonts w:ascii="宋体" w:hAnsi="宋体" w:hint="eastAsia"/>
          <w:b/>
          <w:color w:val="000000"/>
          <w:sz w:val="24"/>
          <w:szCs w:val="24"/>
        </w:rPr>
        <w:t>二、论文要求</w:t>
      </w:r>
    </w:p>
    <w:p w:rsidR="00FC73B6" w:rsidRPr="004B0398" w:rsidRDefault="00FC73B6" w:rsidP="00D952B6">
      <w:pPr>
        <w:ind w:firstLineChars="200" w:firstLine="31680"/>
        <w:rPr>
          <w:rFonts w:ascii="宋体"/>
          <w:color w:val="000000"/>
          <w:sz w:val="24"/>
          <w:szCs w:val="24"/>
        </w:rPr>
      </w:pPr>
      <w:r w:rsidRPr="004B0398">
        <w:rPr>
          <w:rFonts w:ascii="宋体" w:hAnsi="宋体" w:hint="eastAsia"/>
          <w:color w:val="000000"/>
          <w:sz w:val="24"/>
          <w:szCs w:val="24"/>
        </w:rPr>
        <w:t>（一）论文语言：中文或英文</w:t>
      </w:r>
      <w:r w:rsidRPr="004B0398">
        <w:rPr>
          <w:rFonts w:ascii="宋体" w:hAnsi="宋体"/>
          <w:color w:val="000000"/>
          <w:sz w:val="24"/>
          <w:szCs w:val="24"/>
        </w:rPr>
        <w:t xml:space="preserve">, </w:t>
      </w:r>
      <w:r w:rsidRPr="004B0398">
        <w:rPr>
          <w:rFonts w:ascii="宋体" w:hAnsi="宋体" w:hint="eastAsia"/>
          <w:color w:val="000000"/>
          <w:sz w:val="24"/>
          <w:szCs w:val="24"/>
        </w:rPr>
        <w:t>中文需提交英文摘要。</w:t>
      </w:r>
    </w:p>
    <w:p w:rsidR="00FC73B6" w:rsidRPr="004B0398" w:rsidRDefault="00FC73B6" w:rsidP="00D952B6">
      <w:pPr>
        <w:ind w:firstLineChars="200" w:firstLine="31680"/>
        <w:rPr>
          <w:rFonts w:ascii="宋体"/>
          <w:color w:val="000000"/>
          <w:sz w:val="24"/>
          <w:szCs w:val="24"/>
        </w:rPr>
      </w:pPr>
      <w:r w:rsidRPr="004B0398">
        <w:rPr>
          <w:rFonts w:ascii="宋体" w:hAnsi="宋体" w:hint="eastAsia"/>
          <w:color w:val="000000"/>
          <w:sz w:val="24"/>
          <w:szCs w:val="24"/>
        </w:rPr>
        <w:t>（二）字数要求：论文摘要不超过</w:t>
      </w:r>
      <w:r w:rsidRPr="004B0398">
        <w:rPr>
          <w:rFonts w:ascii="宋体" w:hAnsi="宋体"/>
          <w:color w:val="000000"/>
          <w:sz w:val="24"/>
          <w:szCs w:val="24"/>
        </w:rPr>
        <w:t>300</w:t>
      </w:r>
      <w:r w:rsidRPr="004B0398">
        <w:rPr>
          <w:rFonts w:ascii="宋体" w:hAnsi="宋体" w:hint="eastAsia"/>
          <w:color w:val="000000"/>
          <w:sz w:val="24"/>
          <w:szCs w:val="24"/>
        </w:rPr>
        <w:t>字（英文不超过</w:t>
      </w:r>
      <w:r w:rsidRPr="004B0398">
        <w:rPr>
          <w:rFonts w:ascii="宋体" w:hAnsi="宋体"/>
          <w:color w:val="000000"/>
          <w:sz w:val="24"/>
          <w:szCs w:val="24"/>
        </w:rPr>
        <w:t>500</w:t>
      </w:r>
      <w:r w:rsidRPr="004B0398">
        <w:rPr>
          <w:rFonts w:ascii="宋体" w:hAnsi="宋体" w:hint="eastAsia"/>
          <w:color w:val="000000"/>
          <w:sz w:val="24"/>
          <w:szCs w:val="24"/>
        </w:rPr>
        <w:t>个单词），全文不超过</w:t>
      </w:r>
      <w:r w:rsidRPr="004B0398">
        <w:rPr>
          <w:rFonts w:ascii="宋体" w:hAnsi="宋体"/>
          <w:color w:val="000000"/>
          <w:sz w:val="24"/>
          <w:szCs w:val="24"/>
        </w:rPr>
        <w:t>8000</w:t>
      </w:r>
      <w:r w:rsidRPr="004B0398">
        <w:rPr>
          <w:rFonts w:ascii="宋体" w:hAnsi="宋体" w:hint="eastAsia"/>
          <w:color w:val="000000"/>
          <w:sz w:val="24"/>
          <w:szCs w:val="24"/>
        </w:rPr>
        <w:t>字。相关格式要求请详见附件。</w:t>
      </w:r>
    </w:p>
    <w:p w:rsidR="00FC73B6" w:rsidRPr="004B0398" w:rsidRDefault="00FC73B6" w:rsidP="00D952B6">
      <w:pPr>
        <w:tabs>
          <w:tab w:val="left" w:pos="8820"/>
        </w:tabs>
        <w:ind w:firstLineChars="200" w:firstLine="31680"/>
        <w:rPr>
          <w:rFonts w:ascii="宋体"/>
          <w:color w:val="000000"/>
          <w:sz w:val="24"/>
          <w:szCs w:val="24"/>
        </w:rPr>
      </w:pPr>
      <w:r w:rsidRPr="004B0398">
        <w:rPr>
          <w:rFonts w:ascii="宋体"/>
          <w:color w:val="000000"/>
          <w:sz w:val="24"/>
          <w:szCs w:val="24"/>
        </w:rPr>
        <w:tab/>
      </w:r>
    </w:p>
    <w:p w:rsidR="00FC73B6" w:rsidRPr="004B0398" w:rsidRDefault="00FC73B6" w:rsidP="00D952B6">
      <w:pPr>
        <w:ind w:firstLineChars="200" w:firstLine="31680"/>
        <w:rPr>
          <w:rFonts w:ascii="宋体"/>
          <w:b/>
          <w:color w:val="000000"/>
          <w:sz w:val="24"/>
          <w:szCs w:val="24"/>
        </w:rPr>
      </w:pPr>
      <w:r w:rsidRPr="004B0398">
        <w:rPr>
          <w:rFonts w:ascii="宋体" w:hAnsi="宋体" w:hint="eastAsia"/>
          <w:b/>
          <w:color w:val="000000"/>
          <w:sz w:val="24"/>
          <w:szCs w:val="24"/>
        </w:rPr>
        <w:t>三、截稿日期</w:t>
      </w:r>
    </w:p>
    <w:p w:rsidR="00FC73B6" w:rsidRPr="004B0398" w:rsidRDefault="00FC73B6" w:rsidP="00D952B6">
      <w:pPr>
        <w:ind w:firstLineChars="200" w:firstLine="31680"/>
        <w:rPr>
          <w:rFonts w:ascii="宋体"/>
          <w:color w:val="000000"/>
          <w:sz w:val="24"/>
          <w:szCs w:val="24"/>
        </w:rPr>
      </w:pPr>
      <w:r w:rsidRPr="004B0398">
        <w:rPr>
          <w:rFonts w:ascii="宋体" w:hAnsi="宋体" w:hint="eastAsia"/>
          <w:color w:val="000000"/>
          <w:sz w:val="24"/>
          <w:szCs w:val="24"/>
        </w:rPr>
        <w:t>全文提交截止时间：</w:t>
      </w:r>
      <w:r>
        <w:rPr>
          <w:rFonts w:ascii="宋体" w:hAnsi="宋体"/>
          <w:color w:val="000000"/>
          <w:sz w:val="24"/>
          <w:szCs w:val="24"/>
        </w:rPr>
        <w:t>2016</w:t>
      </w:r>
      <w:r w:rsidRPr="004B0398">
        <w:rPr>
          <w:rFonts w:ascii="宋体" w:hAnsi="宋体" w:hint="eastAsia"/>
          <w:color w:val="000000"/>
          <w:sz w:val="24"/>
          <w:szCs w:val="24"/>
        </w:rPr>
        <w:t>年</w:t>
      </w:r>
      <w:r>
        <w:rPr>
          <w:rFonts w:ascii="宋体" w:hAnsi="宋体"/>
          <w:color w:val="000000"/>
          <w:sz w:val="24"/>
          <w:szCs w:val="24"/>
        </w:rPr>
        <w:t>4</w:t>
      </w:r>
      <w:r w:rsidRPr="004B0398">
        <w:rPr>
          <w:rFonts w:ascii="宋体" w:hAnsi="宋体" w:hint="eastAsia"/>
          <w:color w:val="000000"/>
          <w:sz w:val="24"/>
          <w:szCs w:val="24"/>
        </w:rPr>
        <w:t>月</w:t>
      </w:r>
      <w:r w:rsidRPr="004B0398">
        <w:rPr>
          <w:rFonts w:ascii="宋体" w:hAnsi="宋体"/>
          <w:color w:val="000000"/>
          <w:sz w:val="24"/>
          <w:szCs w:val="24"/>
        </w:rPr>
        <w:t>30</w:t>
      </w:r>
      <w:r w:rsidRPr="004B0398">
        <w:rPr>
          <w:rFonts w:ascii="宋体" w:hAnsi="宋体" w:hint="eastAsia"/>
          <w:color w:val="000000"/>
          <w:sz w:val="24"/>
          <w:szCs w:val="24"/>
        </w:rPr>
        <w:t>日。</w:t>
      </w:r>
    </w:p>
    <w:p w:rsidR="00FC73B6" w:rsidRDefault="00FC73B6" w:rsidP="00D952B6">
      <w:pPr>
        <w:ind w:firstLineChars="200" w:firstLine="31680"/>
        <w:rPr>
          <w:rFonts w:ascii="宋体"/>
          <w:color w:val="000000"/>
          <w:sz w:val="24"/>
          <w:szCs w:val="24"/>
        </w:rPr>
      </w:pPr>
      <w:r w:rsidRPr="004B0398">
        <w:rPr>
          <w:rFonts w:ascii="宋体" w:hAnsi="宋体" w:hint="eastAsia"/>
          <w:color w:val="000000"/>
          <w:sz w:val="24"/>
          <w:szCs w:val="24"/>
        </w:rPr>
        <w:t>论文录用通知截止时间：</w:t>
      </w:r>
      <w:r>
        <w:rPr>
          <w:rFonts w:ascii="宋体" w:hAnsi="宋体"/>
          <w:color w:val="000000"/>
          <w:sz w:val="24"/>
          <w:szCs w:val="24"/>
        </w:rPr>
        <w:t>2016</w:t>
      </w:r>
      <w:r w:rsidRPr="004B0398">
        <w:rPr>
          <w:rFonts w:ascii="宋体" w:hAnsi="宋体" w:hint="eastAsia"/>
          <w:color w:val="000000"/>
          <w:sz w:val="24"/>
          <w:szCs w:val="24"/>
        </w:rPr>
        <w:t>年</w:t>
      </w:r>
      <w:r>
        <w:rPr>
          <w:rFonts w:ascii="宋体" w:hAnsi="宋体"/>
          <w:color w:val="000000"/>
          <w:sz w:val="24"/>
          <w:szCs w:val="24"/>
        </w:rPr>
        <w:t>5</w:t>
      </w:r>
      <w:r w:rsidRPr="004B0398">
        <w:rPr>
          <w:rFonts w:ascii="宋体" w:hAnsi="宋体" w:hint="eastAsia"/>
          <w:color w:val="000000"/>
          <w:sz w:val="24"/>
          <w:szCs w:val="24"/>
        </w:rPr>
        <w:t>月</w:t>
      </w:r>
      <w:r>
        <w:rPr>
          <w:rFonts w:ascii="宋体" w:hAnsi="宋体"/>
          <w:color w:val="000000"/>
          <w:sz w:val="24"/>
          <w:szCs w:val="24"/>
        </w:rPr>
        <w:t>15</w:t>
      </w:r>
      <w:r w:rsidRPr="004B0398">
        <w:rPr>
          <w:rFonts w:ascii="宋体" w:hAnsi="宋体" w:hint="eastAsia"/>
          <w:color w:val="000000"/>
          <w:sz w:val="24"/>
          <w:szCs w:val="24"/>
        </w:rPr>
        <w:t>日</w:t>
      </w:r>
    </w:p>
    <w:p w:rsidR="00FC73B6" w:rsidRPr="004B0398" w:rsidRDefault="00FC73B6" w:rsidP="00D952B6">
      <w:pPr>
        <w:ind w:firstLineChars="200" w:firstLine="31680"/>
        <w:rPr>
          <w:rFonts w:ascii="宋体"/>
          <w:color w:val="000000"/>
          <w:sz w:val="24"/>
          <w:szCs w:val="24"/>
        </w:rPr>
      </w:pPr>
    </w:p>
    <w:p w:rsidR="00FC73B6" w:rsidRPr="004B0398" w:rsidRDefault="00FC73B6" w:rsidP="00D952B6">
      <w:pPr>
        <w:ind w:firstLineChars="200" w:firstLine="31680"/>
        <w:rPr>
          <w:rFonts w:ascii="宋体"/>
          <w:b/>
          <w:color w:val="000000"/>
          <w:sz w:val="24"/>
          <w:szCs w:val="24"/>
        </w:rPr>
      </w:pPr>
      <w:r w:rsidRPr="004B0398">
        <w:rPr>
          <w:rFonts w:ascii="宋体" w:hAnsi="宋体" w:hint="eastAsia"/>
          <w:b/>
          <w:color w:val="000000"/>
          <w:sz w:val="24"/>
          <w:szCs w:val="24"/>
        </w:rPr>
        <w:t>四、论文报送</w:t>
      </w:r>
    </w:p>
    <w:p w:rsidR="00FC73B6" w:rsidRPr="004B0398" w:rsidRDefault="00FC73B6" w:rsidP="00D952B6">
      <w:pPr>
        <w:ind w:firstLineChars="200" w:firstLine="31680"/>
        <w:rPr>
          <w:rFonts w:ascii="宋体"/>
          <w:color w:val="000000"/>
          <w:sz w:val="24"/>
          <w:szCs w:val="24"/>
        </w:rPr>
      </w:pPr>
      <w:r>
        <w:rPr>
          <w:rFonts w:ascii="宋体" w:hAnsi="宋体" w:hint="eastAsia"/>
          <w:color w:val="000000"/>
          <w:sz w:val="24"/>
          <w:szCs w:val="24"/>
        </w:rPr>
        <w:t>本次论文征集委托长安</w:t>
      </w:r>
      <w:r w:rsidRPr="004B0398">
        <w:rPr>
          <w:rFonts w:ascii="宋体" w:hAnsi="宋体" w:hint="eastAsia"/>
          <w:color w:val="000000"/>
          <w:sz w:val="24"/>
          <w:szCs w:val="24"/>
        </w:rPr>
        <w:t>大学受理并组织评审。</w:t>
      </w:r>
    </w:p>
    <w:p w:rsidR="00FC73B6" w:rsidRDefault="00FC73B6" w:rsidP="00D952B6">
      <w:pPr>
        <w:ind w:leftChars="200" w:left="31680"/>
        <w:rPr>
          <w:rFonts w:ascii="宋体"/>
          <w:color w:val="000000"/>
          <w:sz w:val="24"/>
          <w:szCs w:val="24"/>
        </w:rPr>
      </w:pPr>
      <w:r w:rsidRPr="004B0398">
        <w:rPr>
          <w:rFonts w:ascii="宋体" w:hAnsi="宋体" w:hint="eastAsia"/>
          <w:color w:val="000000"/>
          <w:sz w:val="24"/>
          <w:szCs w:val="24"/>
        </w:rPr>
        <w:t>请将论文稿件发至</w:t>
      </w:r>
      <w:r w:rsidRPr="00DD0F14">
        <w:rPr>
          <w:rFonts w:ascii="宋体" w:hAnsi="宋体" w:hint="eastAsia"/>
          <w:color w:val="000000"/>
          <w:sz w:val="24"/>
          <w:szCs w:val="24"/>
        </w:rPr>
        <w:t>邮箱：</w:t>
      </w:r>
      <w:r w:rsidRPr="00DD0F14">
        <w:rPr>
          <w:rFonts w:ascii="Arial" w:hAnsi="Arial" w:cs="Arial"/>
          <w:color w:val="000000"/>
          <w:sz w:val="24"/>
          <w:szCs w:val="24"/>
        </w:rPr>
        <w:t>hylw@chd.edu.cn</w:t>
      </w:r>
      <w:r>
        <w:rPr>
          <w:rFonts w:ascii="微软雅黑" w:eastAsia="微软雅黑" w:hAnsi="微软雅黑"/>
          <w:color w:val="000000"/>
          <w:sz w:val="23"/>
          <w:szCs w:val="23"/>
        </w:rPr>
        <w:br/>
      </w:r>
      <w:r w:rsidRPr="00DD0F14">
        <w:rPr>
          <w:rFonts w:ascii="宋体" w:hAnsi="宋体" w:hint="eastAsia"/>
          <w:color w:val="000000"/>
          <w:sz w:val="24"/>
          <w:szCs w:val="24"/>
        </w:rPr>
        <w:t>联系人：党栋</w:t>
      </w:r>
      <w:r w:rsidRPr="00DD0F14">
        <w:rPr>
          <w:rFonts w:ascii="宋体"/>
          <w:color w:val="000000"/>
          <w:sz w:val="24"/>
          <w:szCs w:val="24"/>
        </w:rPr>
        <w:br/>
      </w:r>
      <w:r w:rsidRPr="00DD0F14">
        <w:rPr>
          <w:rFonts w:ascii="宋体" w:hAnsi="宋体" w:hint="eastAsia"/>
          <w:color w:val="000000"/>
          <w:sz w:val="24"/>
          <w:szCs w:val="24"/>
        </w:rPr>
        <w:t>电话：</w:t>
      </w:r>
      <w:r w:rsidRPr="00DD0F14">
        <w:rPr>
          <w:rFonts w:ascii="宋体" w:hAnsi="宋体"/>
          <w:color w:val="000000"/>
          <w:sz w:val="24"/>
          <w:szCs w:val="24"/>
        </w:rPr>
        <w:t>029-82334118</w:t>
      </w:r>
      <w:r>
        <w:rPr>
          <w:rFonts w:ascii="宋体" w:hAnsi="宋体"/>
          <w:color w:val="000000"/>
          <w:sz w:val="24"/>
          <w:szCs w:val="24"/>
        </w:rPr>
        <w:t xml:space="preserve">  </w:t>
      </w:r>
    </w:p>
    <w:p w:rsidR="00FC73B6" w:rsidRPr="00CD61BF" w:rsidRDefault="00FC73B6" w:rsidP="00D952B6">
      <w:pPr>
        <w:ind w:leftChars="200" w:left="31680"/>
        <w:rPr>
          <w:rFonts w:ascii="宋体"/>
          <w:color w:val="000000"/>
          <w:sz w:val="24"/>
          <w:szCs w:val="24"/>
        </w:rPr>
      </w:pPr>
    </w:p>
    <w:p w:rsidR="00FC73B6" w:rsidRPr="004B0398" w:rsidRDefault="00FC73B6" w:rsidP="00D952B6">
      <w:pPr>
        <w:ind w:firstLineChars="200" w:firstLine="31680"/>
        <w:rPr>
          <w:rFonts w:ascii="宋体"/>
          <w:b/>
          <w:color w:val="000000"/>
          <w:sz w:val="24"/>
          <w:szCs w:val="24"/>
        </w:rPr>
      </w:pPr>
      <w:r w:rsidRPr="004B0398">
        <w:rPr>
          <w:rFonts w:ascii="宋体" w:hAnsi="宋体" w:hint="eastAsia"/>
          <w:b/>
          <w:color w:val="000000"/>
          <w:sz w:val="24"/>
          <w:szCs w:val="24"/>
        </w:rPr>
        <w:t>五、论文评审及出版</w:t>
      </w:r>
    </w:p>
    <w:p w:rsidR="00FC73B6" w:rsidRDefault="00FC73B6" w:rsidP="00D952B6">
      <w:pPr>
        <w:ind w:firstLineChars="200" w:firstLine="31680"/>
        <w:rPr>
          <w:rFonts w:ascii="宋体"/>
          <w:color w:val="000000"/>
          <w:sz w:val="24"/>
          <w:szCs w:val="24"/>
        </w:rPr>
      </w:pPr>
      <w:r w:rsidRPr="004B0398">
        <w:rPr>
          <w:rFonts w:ascii="宋体" w:hAnsi="宋体" w:hint="eastAsia"/>
          <w:color w:val="000000"/>
          <w:sz w:val="24"/>
          <w:szCs w:val="24"/>
        </w:rPr>
        <w:t>会议组委会将组织专家对论文进行评审并</w:t>
      </w:r>
      <w:r>
        <w:rPr>
          <w:rFonts w:ascii="宋体" w:hAnsi="宋体" w:hint="eastAsia"/>
          <w:color w:val="000000"/>
          <w:sz w:val="24"/>
          <w:szCs w:val="24"/>
        </w:rPr>
        <w:t>将优秀论文优先推荐至《中国公路学报》及《交通运输工程学报》。</w:t>
      </w:r>
      <w:r w:rsidRPr="004B0398">
        <w:rPr>
          <w:rFonts w:ascii="宋体" w:hAnsi="宋体" w:hint="eastAsia"/>
          <w:color w:val="000000"/>
          <w:sz w:val="24"/>
          <w:szCs w:val="24"/>
        </w:rPr>
        <w:t>部分优秀论文作者</w:t>
      </w:r>
      <w:r>
        <w:rPr>
          <w:rFonts w:ascii="宋体" w:hAnsi="宋体" w:hint="eastAsia"/>
          <w:color w:val="000000"/>
          <w:sz w:val="24"/>
          <w:szCs w:val="24"/>
        </w:rPr>
        <w:t>可受邀做会议发言</w:t>
      </w:r>
      <w:r w:rsidRPr="004B0398">
        <w:rPr>
          <w:rFonts w:ascii="宋体" w:hAnsi="宋体" w:hint="eastAsia"/>
          <w:color w:val="000000"/>
          <w:sz w:val="24"/>
          <w:szCs w:val="24"/>
        </w:rPr>
        <w:t>。录用论文将入选大会论文集，作为会议交流材料。</w:t>
      </w:r>
    </w:p>
    <w:p w:rsidR="00FC73B6" w:rsidRDefault="00FC73B6" w:rsidP="00D952B6">
      <w:pPr>
        <w:ind w:firstLineChars="200" w:firstLine="31680"/>
        <w:rPr>
          <w:rFonts w:ascii="宋体"/>
          <w:color w:val="000000"/>
          <w:sz w:val="24"/>
          <w:szCs w:val="24"/>
        </w:rPr>
      </w:pPr>
    </w:p>
    <w:p w:rsidR="00FC73B6" w:rsidRPr="00CD61BF" w:rsidRDefault="00FC73B6" w:rsidP="00D952B6">
      <w:pPr>
        <w:ind w:firstLineChars="200" w:firstLine="31680"/>
        <w:rPr>
          <w:rFonts w:ascii="宋体"/>
          <w:b/>
          <w:color w:val="000000"/>
          <w:sz w:val="24"/>
          <w:szCs w:val="24"/>
        </w:rPr>
      </w:pPr>
      <w:r>
        <w:rPr>
          <w:rFonts w:ascii="宋体" w:hAnsi="宋体" w:hint="eastAsia"/>
          <w:b/>
          <w:color w:val="000000"/>
          <w:sz w:val="24"/>
          <w:szCs w:val="24"/>
        </w:rPr>
        <w:t>六、</w:t>
      </w:r>
      <w:r w:rsidRPr="00CD61BF">
        <w:rPr>
          <w:rFonts w:ascii="宋体" w:hAnsi="宋体" w:hint="eastAsia"/>
          <w:b/>
          <w:color w:val="000000"/>
          <w:sz w:val="24"/>
          <w:szCs w:val="24"/>
        </w:rPr>
        <w:t>咨询</w:t>
      </w:r>
    </w:p>
    <w:p w:rsidR="00FC73B6" w:rsidRDefault="00FC73B6" w:rsidP="00D952B6">
      <w:pPr>
        <w:pStyle w:val="a"/>
        <w:numPr>
          <w:ilvl w:val="0"/>
          <w:numId w:val="0"/>
        </w:numPr>
        <w:spacing w:beforeLines="0" w:line="240" w:lineRule="auto"/>
        <w:ind w:firstLineChars="198" w:firstLine="31680"/>
        <w:rPr>
          <w:rFonts w:cs="Times New Roman"/>
          <w:color w:val="000000"/>
          <w:kern w:val="2"/>
        </w:rPr>
      </w:pPr>
      <w:r w:rsidRPr="00CD61BF">
        <w:rPr>
          <w:rFonts w:cs="Times New Roman" w:hint="eastAsia"/>
          <w:color w:val="000000"/>
          <w:kern w:val="2"/>
        </w:rPr>
        <w:t>中国公路学会国际部</w:t>
      </w:r>
    </w:p>
    <w:p w:rsidR="00FC73B6" w:rsidRPr="00CD61BF" w:rsidRDefault="00FC73B6" w:rsidP="00D952B6">
      <w:pPr>
        <w:pStyle w:val="a"/>
        <w:numPr>
          <w:ilvl w:val="0"/>
          <w:numId w:val="0"/>
        </w:numPr>
        <w:spacing w:beforeLines="0" w:line="240" w:lineRule="auto"/>
        <w:ind w:firstLineChars="198" w:firstLine="31680"/>
        <w:rPr>
          <w:rFonts w:cs="Times New Roman"/>
          <w:color w:val="000000"/>
          <w:kern w:val="2"/>
        </w:rPr>
      </w:pPr>
      <w:r>
        <w:rPr>
          <w:rFonts w:cs="Times New Roman" w:hint="eastAsia"/>
          <w:color w:val="000000"/>
          <w:kern w:val="2"/>
        </w:rPr>
        <w:t>联系人：</w:t>
      </w:r>
      <w:r w:rsidRPr="00CD61BF">
        <w:rPr>
          <w:rFonts w:cs="Times New Roman" w:hint="eastAsia"/>
          <w:color w:val="000000"/>
          <w:kern w:val="2"/>
        </w:rPr>
        <w:t>侯丽萍、管妮娜</w:t>
      </w:r>
    </w:p>
    <w:p w:rsidR="00FC73B6" w:rsidRDefault="00FC73B6" w:rsidP="00D952B6">
      <w:pPr>
        <w:ind w:firstLineChars="200" w:firstLine="31680"/>
        <w:rPr>
          <w:rFonts w:ascii="宋体"/>
          <w:color w:val="000000"/>
          <w:sz w:val="24"/>
          <w:szCs w:val="24"/>
        </w:rPr>
      </w:pPr>
      <w:r w:rsidRPr="00CD61BF">
        <w:rPr>
          <w:rFonts w:ascii="宋体" w:hAnsi="宋体" w:hint="eastAsia"/>
          <w:color w:val="000000"/>
          <w:sz w:val="24"/>
          <w:szCs w:val="24"/>
        </w:rPr>
        <w:t>电话：</w:t>
      </w:r>
      <w:r w:rsidRPr="00CD61BF">
        <w:rPr>
          <w:rFonts w:ascii="宋体" w:hAnsi="宋体"/>
          <w:color w:val="000000"/>
          <w:sz w:val="24"/>
          <w:szCs w:val="24"/>
        </w:rPr>
        <w:t>010-64813501</w:t>
      </w:r>
    </w:p>
    <w:p w:rsidR="00FC73B6" w:rsidRPr="00CD61BF" w:rsidRDefault="00FC73B6" w:rsidP="00D952B6">
      <w:pPr>
        <w:ind w:firstLineChars="200" w:firstLine="31680"/>
        <w:rPr>
          <w:rFonts w:ascii="宋体"/>
          <w:color w:val="000000"/>
          <w:sz w:val="24"/>
          <w:szCs w:val="24"/>
        </w:rPr>
      </w:pPr>
    </w:p>
    <w:p w:rsidR="00FC73B6" w:rsidRPr="004B0398" w:rsidRDefault="00FC73B6" w:rsidP="00D952B6">
      <w:pPr>
        <w:ind w:firstLineChars="200" w:firstLine="31680"/>
        <w:rPr>
          <w:rFonts w:ascii="宋体"/>
          <w:color w:val="000000"/>
          <w:sz w:val="24"/>
          <w:szCs w:val="24"/>
        </w:rPr>
      </w:pPr>
      <w:r w:rsidRPr="004B0398">
        <w:rPr>
          <w:rFonts w:ascii="宋体" w:hAnsi="宋体" w:hint="eastAsia"/>
          <w:color w:val="000000"/>
          <w:sz w:val="24"/>
          <w:szCs w:val="24"/>
        </w:rPr>
        <w:t>附件：论文格式要求</w:t>
      </w:r>
    </w:p>
    <w:p w:rsidR="00FC73B6" w:rsidRPr="004B0398" w:rsidRDefault="00FC73B6" w:rsidP="00D952B6">
      <w:pPr>
        <w:ind w:firstLineChars="200" w:firstLine="31680"/>
        <w:rPr>
          <w:rFonts w:ascii="宋体"/>
          <w:color w:val="000000"/>
          <w:sz w:val="24"/>
          <w:szCs w:val="24"/>
        </w:rPr>
      </w:pPr>
    </w:p>
    <w:p w:rsidR="00FC73B6" w:rsidRPr="004B0398" w:rsidRDefault="00FC73B6" w:rsidP="00D952B6">
      <w:pPr>
        <w:ind w:firstLineChars="200" w:firstLine="31680"/>
        <w:rPr>
          <w:rFonts w:ascii="宋体"/>
          <w:color w:val="000000"/>
          <w:sz w:val="24"/>
          <w:szCs w:val="24"/>
        </w:rPr>
      </w:pPr>
    </w:p>
    <w:p w:rsidR="00FC73B6" w:rsidRPr="004B0398" w:rsidRDefault="00FC73B6" w:rsidP="00D952B6">
      <w:pPr>
        <w:ind w:right="480" w:firstLineChars="1700" w:firstLine="31680"/>
        <w:jc w:val="right"/>
        <w:rPr>
          <w:rFonts w:ascii="宋体"/>
          <w:color w:val="000000"/>
          <w:sz w:val="24"/>
          <w:szCs w:val="24"/>
        </w:rPr>
      </w:pPr>
      <w:r w:rsidRPr="004B0398">
        <w:rPr>
          <w:rFonts w:ascii="宋体" w:hAnsi="宋体" w:hint="eastAsia"/>
          <w:color w:val="000000"/>
          <w:sz w:val="24"/>
          <w:szCs w:val="24"/>
        </w:rPr>
        <w:t>中国公路学会</w:t>
      </w:r>
    </w:p>
    <w:p w:rsidR="00FC73B6" w:rsidRPr="004B0398" w:rsidRDefault="00FC73B6" w:rsidP="00D952B6">
      <w:pPr>
        <w:ind w:right="480" w:firstLineChars="1784" w:firstLine="31680"/>
        <w:jc w:val="right"/>
        <w:rPr>
          <w:rFonts w:ascii="宋体"/>
          <w:color w:val="000000"/>
          <w:sz w:val="24"/>
          <w:szCs w:val="24"/>
        </w:rPr>
      </w:pPr>
      <w:r>
        <w:rPr>
          <w:rFonts w:ascii="宋体" w:hAnsi="宋体"/>
          <w:color w:val="000000"/>
          <w:sz w:val="24"/>
          <w:szCs w:val="24"/>
        </w:rPr>
        <w:t>2016</w:t>
      </w:r>
      <w:r>
        <w:rPr>
          <w:rFonts w:ascii="宋体" w:hAnsi="宋体" w:hint="eastAsia"/>
          <w:color w:val="000000"/>
          <w:sz w:val="24"/>
          <w:szCs w:val="24"/>
        </w:rPr>
        <w:t>年</w:t>
      </w:r>
      <w:r>
        <w:rPr>
          <w:rFonts w:ascii="宋体" w:hAnsi="宋体"/>
          <w:color w:val="000000"/>
          <w:sz w:val="24"/>
          <w:szCs w:val="24"/>
        </w:rPr>
        <w:t>1</w:t>
      </w:r>
      <w:r>
        <w:rPr>
          <w:rFonts w:ascii="宋体" w:hAnsi="宋体" w:hint="eastAsia"/>
          <w:color w:val="000000"/>
          <w:sz w:val="24"/>
          <w:szCs w:val="24"/>
        </w:rPr>
        <w:t>月</w:t>
      </w:r>
      <w:r>
        <w:rPr>
          <w:rFonts w:ascii="宋体" w:hAnsi="宋体"/>
          <w:color w:val="000000"/>
          <w:sz w:val="24"/>
          <w:szCs w:val="24"/>
        </w:rPr>
        <w:t>28</w:t>
      </w:r>
      <w:r>
        <w:rPr>
          <w:rFonts w:ascii="宋体" w:hAnsi="宋体" w:hint="eastAsia"/>
          <w:color w:val="000000"/>
          <w:sz w:val="24"/>
          <w:szCs w:val="24"/>
        </w:rPr>
        <w:t>日</w:t>
      </w:r>
    </w:p>
    <w:p w:rsidR="00FC73B6" w:rsidRPr="00D46EB9" w:rsidRDefault="00FC73B6">
      <w:pPr>
        <w:rPr>
          <w:rFonts w:ascii="仿宋" w:eastAsia="仿宋" w:hAnsi="仿宋"/>
          <w:color w:val="000000"/>
          <w:sz w:val="32"/>
          <w:szCs w:val="32"/>
        </w:rPr>
      </w:pPr>
    </w:p>
    <w:p w:rsidR="00FC73B6" w:rsidRPr="00D46EB9" w:rsidRDefault="00FC73B6">
      <w:pPr>
        <w:widowControl/>
        <w:jc w:val="left"/>
        <w:rPr>
          <w:rFonts w:ascii="Times New Roman" w:eastAsia="黑体" w:hAnsi="黑体"/>
          <w:color w:val="000000"/>
          <w:spacing w:val="-8"/>
          <w:sz w:val="40"/>
          <w:szCs w:val="44"/>
        </w:rPr>
      </w:pPr>
      <w:r w:rsidRPr="00D46EB9">
        <w:rPr>
          <w:rFonts w:ascii="Times New Roman" w:eastAsia="黑体" w:hAnsi="黑体"/>
          <w:color w:val="000000"/>
          <w:spacing w:val="-8"/>
          <w:sz w:val="40"/>
          <w:szCs w:val="44"/>
        </w:rPr>
        <w:br w:type="page"/>
      </w:r>
    </w:p>
    <w:p w:rsidR="00FC73B6" w:rsidRPr="00D46EB9" w:rsidRDefault="00FC73B6">
      <w:pPr>
        <w:jc w:val="center"/>
        <w:rPr>
          <w:rFonts w:ascii="Times New Roman" w:eastAsia="黑体" w:hAnsi="黑体"/>
          <w:color w:val="000000"/>
          <w:spacing w:val="-8"/>
          <w:sz w:val="40"/>
          <w:szCs w:val="44"/>
        </w:rPr>
      </w:pPr>
      <w:r w:rsidRPr="00D46EB9">
        <w:rPr>
          <w:rFonts w:ascii="Times New Roman" w:eastAsia="黑体" w:hAnsi="黑体" w:hint="eastAsia"/>
          <w:color w:val="000000"/>
          <w:spacing w:val="-8"/>
          <w:sz w:val="40"/>
          <w:szCs w:val="44"/>
        </w:rPr>
        <w:t>论文格式要求</w:t>
      </w:r>
    </w:p>
    <w:p w:rsidR="00FC73B6" w:rsidRPr="00D46EB9" w:rsidRDefault="00FC73B6">
      <w:pPr>
        <w:jc w:val="center"/>
        <w:rPr>
          <w:rFonts w:ascii="Times New Roman" w:eastAsia="黑体" w:hAnsi="黑体"/>
          <w:color w:val="000000"/>
          <w:spacing w:val="-8"/>
          <w:sz w:val="44"/>
          <w:szCs w:val="44"/>
        </w:rPr>
      </w:pPr>
    </w:p>
    <w:p w:rsidR="00FC73B6" w:rsidRPr="00D46EB9" w:rsidRDefault="00FC73B6">
      <w:pPr>
        <w:jc w:val="center"/>
        <w:rPr>
          <w:rFonts w:ascii="黑体" w:eastAsia="黑体" w:hAnsi="黑体"/>
          <w:color w:val="000000"/>
          <w:spacing w:val="-8"/>
          <w:sz w:val="44"/>
          <w:szCs w:val="44"/>
        </w:rPr>
      </w:pPr>
      <w:r w:rsidRPr="00D46EB9">
        <w:rPr>
          <w:rFonts w:ascii="黑体" w:eastAsia="黑体" w:hAnsi="宋体" w:cs="FZSSK--GBK1-0" w:hint="eastAsia"/>
          <w:color w:val="000000"/>
          <w:kern w:val="0"/>
          <w:sz w:val="44"/>
          <w:szCs w:val="44"/>
        </w:rPr>
        <w:t>题目（黑体二号）</w:t>
      </w:r>
    </w:p>
    <w:p w:rsidR="00FC73B6" w:rsidRPr="00D46EB9" w:rsidRDefault="00FC73B6">
      <w:pPr>
        <w:jc w:val="center"/>
        <w:rPr>
          <w:rFonts w:ascii="Times New Roman" w:eastAsia="黑体" w:hAnsi="Times New Roman"/>
          <w:color w:val="000000"/>
          <w:spacing w:val="-8"/>
          <w:sz w:val="44"/>
          <w:szCs w:val="44"/>
        </w:rPr>
      </w:pPr>
    </w:p>
    <w:p w:rsidR="00FC73B6" w:rsidRPr="00D46EB9" w:rsidRDefault="00FC73B6">
      <w:pPr>
        <w:jc w:val="center"/>
        <w:rPr>
          <w:rFonts w:ascii="Times New Roman" w:eastAsia="仿宋_GB2312" w:hAnsi="Times New Roman"/>
          <w:color w:val="000000"/>
          <w:spacing w:val="-8"/>
          <w:sz w:val="24"/>
          <w:szCs w:val="24"/>
          <w:vertAlign w:val="superscript"/>
        </w:rPr>
      </w:pPr>
      <w:r w:rsidRPr="00D46EB9">
        <w:rPr>
          <w:rFonts w:ascii="Times New Roman" w:eastAsia="仿宋_GB2312" w:hAnsi="Times New Roman" w:hint="eastAsia"/>
          <w:color w:val="000000"/>
          <w:spacing w:val="-8"/>
          <w:sz w:val="24"/>
          <w:szCs w:val="24"/>
        </w:rPr>
        <w:t>张三，李小四（仿宋小四）</w:t>
      </w:r>
    </w:p>
    <w:p w:rsidR="00FC73B6" w:rsidRPr="00D46EB9" w:rsidRDefault="00FC73B6">
      <w:pPr>
        <w:jc w:val="center"/>
        <w:rPr>
          <w:rFonts w:ascii="Times New Roman" w:hAnsi="宋体"/>
          <w:color w:val="000000"/>
          <w:spacing w:val="-8"/>
          <w:sz w:val="18"/>
          <w:szCs w:val="18"/>
        </w:rPr>
      </w:pPr>
      <w:r w:rsidRPr="00D46EB9">
        <w:rPr>
          <w:rFonts w:ascii="Times New Roman" w:hAnsi="宋体" w:hint="eastAsia"/>
          <w:color w:val="000000"/>
          <w:spacing w:val="-8"/>
          <w:sz w:val="18"/>
          <w:szCs w:val="18"/>
        </w:rPr>
        <w:t>（</w:t>
      </w:r>
      <w:r w:rsidRPr="00D46EB9">
        <w:rPr>
          <w:rFonts w:ascii="Times New Roman" w:hAnsi="宋体"/>
          <w:color w:val="000000"/>
          <w:spacing w:val="-8"/>
          <w:sz w:val="18"/>
          <w:szCs w:val="18"/>
        </w:rPr>
        <w:t>1.</w:t>
      </w:r>
      <w:r w:rsidRPr="00D46EB9">
        <w:rPr>
          <w:rFonts w:ascii="Times New Roman" w:hAnsi="宋体" w:hint="eastAsia"/>
          <w:color w:val="000000"/>
          <w:spacing w:val="-8"/>
          <w:sz w:val="18"/>
          <w:szCs w:val="18"/>
        </w:rPr>
        <w:t>交通运输部规划研究院，北京</w:t>
      </w:r>
      <w:r w:rsidRPr="00D46EB9">
        <w:rPr>
          <w:rFonts w:ascii="Times New Roman" w:hAnsi="宋体"/>
          <w:color w:val="000000"/>
          <w:spacing w:val="-8"/>
          <w:sz w:val="18"/>
          <w:szCs w:val="18"/>
        </w:rPr>
        <w:t xml:space="preserve"> 100028</w:t>
      </w:r>
      <w:r w:rsidRPr="00D46EB9">
        <w:rPr>
          <w:rFonts w:ascii="Times New Roman" w:hAnsi="宋体" w:hint="eastAsia"/>
          <w:color w:val="000000"/>
          <w:spacing w:val="-8"/>
          <w:sz w:val="18"/>
          <w:szCs w:val="18"/>
        </w:rPr>
        <w:t>；</w:t>
      </w:r>
      <w:r w:rsidRPr="00D46EB9">
        <w:rPr>
          <w:rFonts w:ascii="Times New Roman" w:hAnsi="宋体"/>
          <w:color w:val="000000"/>
          <w:spacing w:val="-8"/>
          <w:sz w:val="18"/>
          <w:szCs w:val="18"/>
        </w:rPr>
        <w:t>2.</w:t>
      </w:r>
      <w:r w:rsidRPr="00D46EB9">
        <w:rPr>
          <w:rFonts w:ascii="宋体" w:hAnsi="宋体"/>
          <w:color w:val="000000"/>
          <w:spacing w:val="-8"/>
          <w:sz w:val="18"/>
          <w:szCs w:val="18"/>
        </w:rPr>
        <w:t>***</w:t>
      </w:r>
      <w:r w:rsidRPr="00D46EB9">
        <w:rPr>
          <w:rFonts w:ascii="Times New Roman" w:hAnsi="宋体" w:hint="eastAsia"/>
          <w:color w:val="000000"/>
          <w:spacing w:val="-8"/>
          <w:sz w:val="18"/>
          <w:szCs w:val="18"/>
        </w:rPr>
        <w:t>大学，北京</w:t>
      </w:r>
      <w:r w:rsidRPr="00D46EB9">
        <w:rPr>
          <w:rFonts w:ascii="Times New Roman" w:hAnsi="宋体"/>
          <w:color w:val="000000"/>
          <w:spacing w:val="-8"/>
          <w:sz w:val="18"/>
          <w:szCs w:val="18"/>
        </w:rPr>
        <w:t xml:space="preserve"> 100124</w:t>
      </w:r>
      <w:r w:rsidRPr="00D46EB9">
        <w:rPr>
          <w:rFonts w:ascii="Times New Roman" w:hAnsi="宋体" w:hint="eastAsia"/>
          <w:color w:val="000000"/>
          <w:spacing w:val="-8"/>
          <w:sz w:val="18"/>
          <w:szCs w:val="18"/>
        </w:rPr>
        <w:t>）（宋体小五）</w:t>
      </w:r>
    </w:p>
    <w:p w:rsidR="00FC73B6" w:rsidRPr="00D46EB9" w:rsidRDefault="00FC73B6">
      <w:pPr>
        <w:jc w:val="center"/>
        <w:rPr>
          <w:rFonts w:ascii="Times New Roman" w:hAnsi="Times New Roman"/>
          <w:color w:val="000000"/>
          <w:spacing w:val="-8"/>
          <w:sz w:val="18"/>
          <w:szCs w:val="18"/>
        </w:rPr>
      </w:pPr>
    </w:p>
    <w:p w:rsidR="00FC73B6" w:rsidRPr="00D46EB9" w:rsidRDefault="00FC73B6" w:rsidP="00D952B6">
      <w:pPr>
        <w:ind w:leftChars="250" w:left="31680" w:hangingChars="1" w:firstLine="31680"/>
        <w:rPr>
          <w:rFonts w:ascii="宋体"/>
          <w:color w:val="000000"/>
          <w:sz w:val="18"/>
          <w:szCs w:val="18"/>
        </w:rPr>
      </w:pPr>
      <w:r w:rsidRPr="00D46EB9">
        <w:rPr>
          <w:rFonts w:ascii="黑体" w:eastAsia="黑体" w:hAnsi="黑体" w:hint="eastAsia"/>
          <w:color w:val="000000"/>
          <w:spacing w:val="-8"/>
          <w:sz w:val="18"/>
          <w:szCs w:val="18"/>
        </w:rPr>
        <w:t>摘要</w:t>
      </w:r>
      <w:r w:rsidRPr="00D46EB9">
        <w:rPr>
          <w:rFonts w:ascii="黑体" w:eastAsia="黑体" w:hAnsi="宋体" w:hint="eastAsia"/>
          <w:color w:val="000000"/>
          <w:spacing w:val="-8"/>
          <w:sz w:val="18"/>
          <w:szCs w:val="18"/>
        </w:rPr>
        <w:t>：</w:t>
      </w:r>
      <w:r w:rsidRPr="00D46EB9">
        <w:rPr>
          <w:rFonts w:ascii="Times New Roman" w:hAnsi="宋体" w:hint="eastAsia"/>
          <w:color w:val="000000"/>
          <w:spacing w:val="-8"/>
          <w:sz w:val="18"/>
          <w:szCs w:val="18"/>
        </w:rPr>
        <w:t>（黑体小五）摘要、关键词、中图分类号、文献标识码、文章编号几个字用黑体小五，摘要正文用宋体小五</w:t>
      </w:r>
      <w:r w:rsidRPr="00D46EB9">
        <w:rPr>
          <w:rFonts w:ascii="宋体" w:cs="E-BZ"/>
          <w:color w:val="000000"/>
          <w:kern w:val="0"/>
          <w:sz w:val="18"/>
          <w:szCs w:val="18"/>
        </w:rPr>
        <w:t>.</w:t>
      </w:r>
      <w:r w:rsidRPr="00D46EB9">
        <w:rPr>
          <w:rFonts w:hint="eastAsia"/>
          <w:color w:val="000000"/>
          <w:sz w:val="18"/>
          <w:szCs w:val="18"/>
        </w:rPr>
        <w:t>文中所有英文和数字用</w:t>
      </w:r>
      <w:r w:rsidRPr="00D46EB9">
        <w:rPr>
          <w:rFonts w:ascii="Times New Roman" w:hAnsi="Times New Roman"/>
          <w:color w:val="000000"/>
          <w:sz w:val="18"/>
          <w:szCs w:val="18"/>
        </w:rPr>
        <w:t>Times New Roman</w:t>
      </w:r>
      <w:r w:rsidRPr="00D46EB9">
        <w:rPr>
          <w:rFonts w:ascii="Times New Roman" w:hAnsi="Times New Roman" w:hint="eastAsia"/>
          <w:color w:val="000000"/>
          <w:sz w:val="18"/>
          <w:szCs w:val="18"/>
        </w:rPr>
        <w:t>，正文字体字号用宋体五号</w:t>
      </w:r>
      <w:r w:rsidRPr="00D46EB9">
        <w:rPr>
          <w:rFonts w:ascii="宋体" w:cs="E-BZ"/>
          <w:color w:val="000000"/>
          <w:kern w:val="0"/>
          <w:sz w:val="18"/>
          <w:szCs w:val="18"/>
        </w:rPr>
        <w:t>.</w:t>
      </w:r>
      <w:r w:rsidRPr="00D46EB9">
        <w:rPr>
          <w:rFonts w:ascii="Times New Roman" w:hAnsi="Times New Roman" w:hint="eastAsia"/>
          <w:color w:val="000000"/>
          <w:sz w:val="18"/>
          <w:szCs w:val="18"/>
        </w:rPr>
        <w:t>版心：高</w:t>
      </w:r>
      <w:r w:rsidRPr="00D46EB9">
        <w:rPr>
          <w:rFonts w:ascii="Times New Roman" w:hAnsi="Times New Roman"/>
          <w:color w:val="000000"/>
          <w:sz w:val="18"/>
          <w:szCs w:val="18"/>
        </w:rPr>
        <w:t>44</w:t>
      </w:r>
      <w:r w:rsidRPr="00D46EB9">
        <w:rPr>
          <w:rFonts w:ascii="Times New Roman" w:hAnsi="Times New Roman" w:hint="eastAsia"/>
          <w:color w:val="000000"/>
          <w:sz w:val="18"/>
          <w:szCs w:val="18"/>
        </w:rPr>
        <w:t>行（不包括书眉），宽</w:t>
      </w:r>
      <w:r w:rsidRPr="00D46EB9">
        <w:rPr>
          <w:rFonts w:ascii="Times New Roman" w:hAnsi="Times New Roman"/>
          <w:color w:val="000000"/>
          <w:sz w:val="18"/>
          <w:szCs w:val="18"/>
        </w:rPr>
        <w:t>46</w:t>
      </w:r>
      <w:r w:rsidRPr="00D46EB9">
        <w:rPr>
          <w:rFonts w:ascii="Times New Roman" w:hAnsi="Times New Roman" w:hint="eastAsia"/>
          <w:color w:val="000000"/>
          <w:sz w:val="18"/>
          <w:szCs w:val="18"/>
        </w:rPr>
        <w:t>个字（栏间空</w:t>
      </w:r>
      <w:r w:rsidRPr="00D46EB9">
        <w:rPr>
          <w:rFonts w:ascii="Times New Roman" w:hAnsi="Times New Roman"/>
          <w:color w:val="000000"/>
          <w:sz w:val="18"/>
          <w:szCs w:val="18"/>
        </w:rPr>
        <w:t>2</w:t>
      </w:r>
      <w:r w:rsidRPr="00D46EB9">
        <w:rPr>
          <w:rFonts w:ascii="Times New Roman" w:hAnsi="Times New Roman" w:hint="eastAsia"/>
          <w:color w:val="000000"/>
          <w:sz w:val="18"/>
          <w:szCs w:val="18"/>
        </w:rPr>
        <w:t>个字</w:t>
      </w:r>
      <w:r w:rsidRPr="00D46EB9">
        <w:rPr>
          <w:rFonts w:ascii="Times New Roman" w:hAnsi="Times New Roman"/>
          <w:color w:val="000000"/>
          <w:sz w:val="18"/>
          <w:szCs w:val="18"/>
        </w:rPr>
        <w:t>,</w:t>
      </w:r>
      <w:r w:rsidRPr="00D46EB9">
        <w:rPr>
          <w:rFonts w:ascii="Times New Roman" w:hAnsi="Times New Roman" w:hint="eastAsia"/>
          <w:color w:val="000000"/>
          <w:sz w:val="18"/>
          <w:szCs w:val="18"/>
        </w:rPr>
        <w:t>即每栏</w:t>
      </w:r>
      <w:r w:rsidRPr="00D46EB9">
        <w:rPr>
          <w:rFonts w:ascii="Times New Roman" w:hAnsi="Times New Roman"/>
          <w:color w:val="000000"/>
          <w:sz w:val="18"/>
          <w:szCs w:val="18"/>
        </w:rPr>
        <w:t>22</w:t>
      </w:r>
      <w:r w:rsidRPr="00D46EB9">
        <w:rPr>
          <w:rFonts w:ascii="Times New Roman" w:hAnsi="Times New Roman" w:hint="eastAsia"/>
          <w:color w:val="000000"/>
          <w:sz w:val="18"/>
          <w:szCs w:val="18"/>
        </w:rPr>
        <w:t>个字）</w:t>
      </w:r>
      <w:r w:rsidRPr="00D46EB9">
        <w:rPr>
          <w:rFonts w:ascii="宋体" w:cs="E-BZ"/>
          <w:color w:val="000000"/>
          <w:kern w:val="0"/>
          <w:sz w:val="18"/>
          <w:szCs w:val="18"/>
        </w:rPr>
        <w:t>.</w:t>
      </w:r>
      <w:r w:rsidRPr="00D46EB9">
        <w:rPr>
          <w:rFonts w:ascii="Times New Roman" w:hAnsi="宋体" w:hint="eastAsia"/>
          <w:color w:val="000000"/>
          <w:spacing w:val="-8"/>
          <w:sz w:val="18"/>
          <w:szCs w:val="18"/>
        </w:rPr>
        <w:t>（宋体小五）</w:t>
      </w:r>
    </w:p>
    <w:p w:rsidR="00FC73B6" w:rsidRPr="00D46EB9" w:rsidRDefault="00FC73B6" w:rsidP="00D952B6">
      <w:pPr>
        <w:ind w:leftChars="250" w:left="31680" w:hangingChars="1" w:firstLine="31680"/>
        <w:rPr>
          <w:rFonts w:ascii="Times New Roman" w:hAnsi="宋体"/>
          <w:color w:val="000000"/>
          <w:spacing w:val="-8"/>
          <w:sz w:val="18"/>
          <w:szCs w:val="18"/>
        </w:rPr>
      </w:pPr>
      <w:r w:rsidRPr="00D46EB9">
        <w:rPr>
          <w:rFonts w:ascii="Times New Roman" w:eastAsia="黑体" w:hAnsi="黑体" w:hint="eastAsia"/>
          <w:color w:val="000000"/>
          <w:spacing w:val="-8"/>
          <w:sz w:val="18"/>
          <w:szCs w:val="18"/>
        </w:rPr>
        <w:t>关键词：</w:t>
      </w:r>
      <w:r w:rsidRPr="00D46EB9">
        <w:rPr>
          <w:rFonts w:ascii="Times New Roman" w:hAnsi="宋体" w:hint="eastAsia"/>
          <w:color w:val="000000"/>
          <w:spacing w:val="-8"/>
          <w:sz w:val="18"/>
          <w:szCs w:val="18"/>
        </w:rPr>
        <w:t>（黑体小五）</w:t>
      </w:r>
      <w:r w:rsidRPr="00D46EB9">
        <w:rPr>
          <w:rFonts w:ascii="宋体" w:hAnsi="宋体" w:hint="eastAsia"/>
          <w:color w:val="000000"/>
          <w:spacing w:val="-8"/>
          <w:sz w:val="18"/>
          <w:szCs w:val="18"/>
        </w:rPr>
        <w:t>关键词</w:t>
      </w:r>
      <w:r w:rsidRPr="00D46EB9">
        <w:rPr>
          <w:rFonts w:ascii="宋体" w:hAnsi="宋体"/>
          <w:color w:val="000000"/>
          <w:spacing w:val="-8"/>
          <w:sz w:val="18"/>
          <w:szCs w:val="18"/>
        </w:rPr>
        <w:t>1</w:t>
      </w:r>
      <w:r w:rsidRPr="00D46EB9">
        <w:rPr>
          <w:rFonts w:ascii="宋体" w:hAnsi="宋体" w:hint="eastAsia"/>
          <w:color w:val="000000"/>
          <w:spacing w:val="-8"/>
          <w:sz w:val="18"/>
          <w:szCs w:val="18"/>
        </w:rPr>
        <w:t>；关键词</w:t>
      </w:r>
      <w:r w:rsidRPr="00D46EB9">
        <w:rPr>
          <w:rFonts w:ascii="宋体" w:hAnsi="宋体"/>
          <w:color w:val="000000"/>
          <w:spacing w:val="-8"/>
          <w:sz w:val="18"/>
          <w:szCs w:val="18"/>
        </w:rPr>
        <w:t>2</w:t>
      </w:r>
      <w:r w:rsidRPr="00D46EB9">
        <w:rPr>
          <w:rFonts w:ascii="宋体" w:hAnsi="宋体" w:hint="eastAsia"/>
          <w:color w:val="000000"/>
          <w:spacing w:val="-8"/>
          <w:sz w:val="18"/>
          <w:szCs w:val="18"/>
        </w:rPr>
        <w:t>；关键词</w:t>
      </w:r>
      <w:r w:rsidRPr="00D46EB9">
        <w:rPr>
          <w:rFonts w:ascii="宋体" w:hAnsi="宋体"/>
          <w:color w:val="000000"/>
          <w:spacing w:val="-8"/>
          <w:sz w:val="18"/>
          <w:szCs w:val="18"/>
        </w:rPr>
        <w:t>3</w:t>
      </w:r>
      <w:r w:rsidRPr="00D46EB9">
        <w:rPr>
          <w:rFonts w:ascii="Times New Roman" w:hAnsi="宋体" w:hint="eastAsia"/>
          <w:color w:val="000000"/>
          <w:spacing w:val="-8"/>
          <w:sz w:val="18"/>
          <w:szCs w:val="18"/>
        </w:rPr>
        <w:t>（宋体小五）</w:t>
      </w:r>
    </w:p>
    <w:p w:rsidR="00FC73B6" w:rsidRPr="00D46EB9" w:rsidRDefault="00FC73B6" w:rsidP="00D952B6">
      <w:pPr>
        <w:ind w:leftChars="250" w:left="31680" w:hangingChars="1" w:firstLine="31680"/>
        <w:rPr>
          <w:rFonts w:ascii="宋体"/>
          <w:color w:val="000000"/>
          <w:spacing w:val="-8"/>
          <w:sz w:val="18"/>
          <w:szCs w:val="18"/>
        </w:rPr>
      </w:pPr>
    </w:p>
    <w:p w:rsidR="00FC73B6" w:rsidRPr="00D46EB9" w:rsidRDefault="00FC73B6">
      <w:pPr>
        <w:jc w:val="center"/>
        <w:rPr>
          <w:rFonts w:ascii="Times New Roman" w:hAnsi="Times New Roman"/>
          <w:b/>
          <w:color w:val="000000"/>
          <w:spacing w:val="-8"/>
          <w:sz w:val="32"/>
          <w:szCs w:val="32"/>
        </w:rPr>
      </w:pPr>
      <w:r w:rsidRPr="00D46EB9">
        <w:rPr>
          <w:rFonts w:ascii="Times New Roman" w:eastAsia="E-HZ" w:hAnsi="Times New Roman"/>
          <w:b/>
          <w:color w:val="000000"/>
          <w:kern w:val="0"/>
          <w:sz w:val="32"/>
          <w:szCs w:val="32"/>
        </w:rPr>
        <w:t>Title</w:t>
      </w:r>
      <w:r w:rsidRPr="00D46EB9">
        <w:rPr>
          <w:rFonts w:ascii="Times New Roman" w:hAnsi="Times New Roman" w:hint="eastAsia"/>
          <w:b/>
          <w:color w:val="000000"/>
          <w:sz w:val="32"/>
          <w:szCs w:val="32"/>
        </w:rPr>
        <w:t>（加黑三号）</w:t>
      </w:r>
    </w:p>
    <w:p w:rsidR="00FC73B6" w:rsidRPr="00D46EB9" w:rsidRDefault="00FC73B6" w:rsidP="001913A1">
      <w:pPr>
        <w:spacing w:beforeLines="50"/>
        <w:jc w:val="center"/>
        <w:rPr>
          <w:rFonts w:ascii="Times New Roman" w:hAnsi="Times New Roman"/>
          <w:color w:val="000000"/>
          <w:spacing w:val="-8"/>
          <w:szCs w:val="21"/>
        </w:rPr>
      </w:pPr>
      <w:r w:rsidRPr="00D46EB9">
        <w:rPr>
          <w:rFonts w:ascii="Times New Roman" w:hAnsi="Times New Roman"/>
          <w:color w:val="000000"/>
          <w:spacing w:val="-8"/>
        </w:rPr>
        <w:t>ZHANG San</w:t>
      </w:r>
      <w:r w:rsidRPr="00D46EB9">
        <w:rPr>
          <w:rFonts w:ascii="Times New Roman" w:eastAsia="仿宋_GB2312" w:hAnsi="Times New Roman"/>
          <w:color w:val="000000"/>
          <w:spacing w:val="-8"/>
          <w:sz w:val="24"/>
          <w:szCs w:val="24"/>
          <w:vertAlign w:val="superscript"/>
        </w:rPr>
        <w:t>1</w:t>
      </w:r>
      <w:r w:rsidRPr="00D46EB9">
        <w:rPr>
          <w:rFonts w:ascii="Times New Roman" w:hAnsi="Times New Roman"/>
          <w:color w:val="000000"/>
          <w:spacing w:val="-8"/>
        </w:rPr>
        <w:t>, LI Xiao si</w:t>
      </w:r>
      <w:r w:rsidRPr="00D46EB9">
        <w:rPr>
          <w:rFonts w:ascii="Times New Roman" w:eastAsia="仿宋_GB2312" w:hAnsi="Times New Roman"/>
          <w:color w:val="000000"/>
          <w:spacing w:val="-8"/>
          <w:sz w:val="24"/>
          <w:szCs w:val="24"/>
          <w:vertAlign w:val="superscript"/>
        </w:rPr>
        <w:t>2</w:t>
      </w:r>
      <w:r w:rsidRPr="00D46EB9">
        <w:rPr>
          <w:rFonts w:ascii="Times New Roman" w:hAnsi="宋体" w:hint="eastAsia"/>
          <w:color w:val="000000"/>
          <w:spacing w:val="-8"/>
          <w:szCs w:val="21"/>
        </w:rPr>
        <w:t>（五号）</w:t>
      </w:r>
    </w:p>
    <w:p w:rsidR="00FC73B6" w:rsidRPr="00D46EB9" w:rsidRDefault="00FC73B6">
      <w:pPr>
        <w:ind w:left="630"/>
        <w:rPr>
          <w:rFonts w:ascii="Times New Roman" w:eastAsia="E-BZ" w:hAnsi="Times New Roman"/>
          <w:color w:val="000000"/>
          <w:kern w:val="0"/>
          <w:sz w:val="18"/>
          <w:szCs w:val="18"/>
        </w:rPr>
      </w:pPr>
      <w:r w:rsidRPr="00D46EB9">
        <w:rPr>
          <w:rFonts w:ascii="Times New Roman" w:eastAsia="E-BZ" w:hAnsi="Times New Roman"/>
          <w:color w:val="000000"/>
          <w:kern w:val="0"/>
          <w:sz w:val="18"/>
          <w:szCs w:val="18"/>
        </w:rPr>
        <w:t xml:space="preserve">(1.Transport Planning and Research Institute, Ministry of Transport, Beijing 100028, China; 2. </w:t>
      </w:r>
      <w:r w:rsidRPr="00D46EB9">
        <w:rPr>
          <w:rFonts w:ascii="宋体" w:hAnsi="宋体"/>
          <w:color w:val="000000"/>
          <w:spacing w:val="-8"/>
          <w:sz w:val="18"/>
          <w:szCs w:val="18"/>
        </w:rPr>
        <w:t xml:space="preserve">*** </w:t>
      </w:r>
      <w:r w:rsidRPr="00D46EB9">
        <w:rPr>
          <w:rFonts w:ascii="Times New Roman" w:eastAsia="E-BZ" w:hAnsi="Times New Roman"/>
          <w:color w:val="000000"/>
          <w:kern w:val="0"/>
          <w:sz w:val="18"/>
          <w:szCs w:val="18"/>
        </w:rPr>
        <w:t>University, Beijing 100124, China)</w:t>
      </w:r>
      <w:r w:rsidRPr="00D46EB9">
        <w:rPr>
          <w:rFonts w:ascii="Times New Roman" w:hAnsi="宋体" w:hint="eastAsia"/>
          <w:color w:val="000000"/>
          <w:spacing w:val="-8"/>
          <w:sz w:val="18"/>
          <w:szCs w:val="18"/>
        </w:rPr>
        <w:t>（小五）</w:t>
      </w:r>
    </w:p>
    <w:p w:rsidR="00FC73B6" w:rsidRPr="00D46EB9" w:rsidRDefault="00FC73B6">
      <w:pPr>
        <w:rPr>
          <w:rFonts w:ascii="Times New Roman" w:hAnsi="Times New Roman"/>
          <w:color w:val="000000"/>
          <w:spacing w:val="-8"/>
          <w:sz w:val="18"/>
          <w:szCs w:val="18"/>
        </w:rPr>
        <w:sectPr w:rsidR="00FC73B6" w:rsidRPr="00D46EB9">
          <w:headerReference w:type="even" r:id="rId7"/>
          <w:footerReference w:type="even" r:id="rId8"/>
          <w:footerReference w:type="default" r:id="rId9"/>
          <w:footerReference w:type="first" r:id="rId10"/>
          <w:pgSz w:w="11906" w:h="16838"/>
          <w:pgMar w:top="1440" w:right="1134" w:bottom="1440" w:left="1134" w:header="851" w:footer="1174" w:gutter="0"/>
          <w:cols w:space="720"/>
          <w:titlePg/>
          <w:docGrid w:type="linesAndChars" w:linePitch="317" w:charSpace="-98"/>
        </w:sectPr>
      </w:pPr>
    </w:p>
    <w:p w:rsidR="00FC73B6" w:rsidRPr="00D46EB9" w:rsidRDefault="00FC73B6">
      <w:pPr>
        <w:rPr>
          <w:rFonts w:ascii="Times New Roman" w:hAnsi="Times New Roman"/>
          <w:color w:val="000000"/>
          <w:spacing w:val="-8"/>
          <w:sz w:val="18"/>
          <w:szCs w:val="18"/>
        </w:rPr>
      </w:pPr>
    </w:p>
    <w:p w:rsidR="00FC73B6" w:rsidRPr="00D46EB9" w:rsidRDefault="00FC73B6" w:rsidP="00D952B6">
      <w:pPr>
        <w:ind w:leftChars="250" w:left="31680"/>
        <w:rPr>
          <w:rFonts w:ascii="Times New Roman" w:hAnsi="Times New Roman"/>
          <w:color w:val="000000"/>
          <w:spacing w:val="-8"/>
          <w:szCs w:val="21"/>
        </w:rPr>
      </w:pPr>
      <w:r w:rsidRPr="00D46EB9">
        <w:rPr>
          <w:rFonts w:ascii="Times New Roman" w:eastAsia="黑体" w:hAnsi="Times New Roman"/>
          <w:b/>
          <w:color w:val="000000"/>
          <w:spacing w:val="-8"/>
          <w:szCs w:val="21"/>
        </w:rPr>
        <w:t>Abstract</w:t>
      </w:r>
      <w:r w:rsidRPr="00D46EB9">
        <w:rPr>
          <w:rFonts w:ascii="Times New Roman" w:hAnsi="宋体" w:hint="eastAsia"/>
          <w:color w:val="000000"/>
          <w:spacing w:val="-8"/>
          <w:sz w:val="18"/>
          <w:szCs w:val="18"/>
        </w:rPr>
        <w:t>（加黑五号）</w:t>
      </w:r>
      <w:r w:rsidRPr="00D46EB9">
        <w:rPr>
          <w:rFonts w:ascii="Times New Roman" w:hAnsi="Times New Roman"/>
          <w:b/>
          <w:color w:val="000000"/>
          <w:spacing w:val="-8"/>
          <w:szCs w:val="21"/>
        </w:rPr>
        <w:t>:</w:t>
      </w:r>
      <w:r w:rsidRPr="00D46EB9">
        <w:rPr>
          <w:rFonts w:ascii="Times New Roman" w:eastAsia="黑体" w:hAnsi="Times New Roman"/>
          <w:color w:val="000000"/>
          <w:spacing w:val="-8"/>
          <w:szCs w:val="21"/>
        </w:rPr>
        <w:t>Abstract</w:t>
      </w:r>
      <w:r w:rsidRPr="00D46EB9">
        <w:rPr>
          <w:rFonts w:ascii="Times New Roman" w:eastAsia="E-BZ" w:hAnsi="Times New Roman"/>
          <w:color w:val="000000"/>
          <w:kern w:val="0"/>
          <w:szCs w:val="21"/>
        </w:rPr>
        <w:t>.</w:t>
      </w:r>
      <w:r w:rsidRPr="00D46EB9">
        <w:rPr>
          <w:rFonts w:ascii="Times New Roman" w:hAnsi="宋体" w:hint="eastAsia"/>
          <w:color w:val="000000"/>
          <w:spacing w:val="-8"/>
          <w:szCs w:val="21"/>
        </w:rPr>
        <w:t>（五号）</w:t>
      </w:r>
      <w:r w:rsidRPr="00D46EB9">
        <w:rPr>
          <w:rFonts w:hint="eastAsia"/>
          <w:color w:val="000000"/>
        </w:rPr>
        <w:t>限</w:t>
      </w:r>
      <w:r w:rsidRPr="00D46EB9">
        <w:rPr>
          <w:color w:val="000000"/>
        </w:rPr>
        <w:t>300</w:t>
      </w:r>
      <w:r w:rsidRPr="00D46EB9">
        <w:rPr>
          <w:rFonts w:hint="eastAsia"/>
          <w:color w:val="000000"/>
        </w:rPr>
        <w:t>字。</w:t>
      </w:r>
    </w:p>
    <w:p w:rsidR="00FC73B6" w:rsidRPr="00D46EB9" w:rsidRDefault="00FC73B6" w:rsidP="00D952B6">
      <w:pPr>
        <w:ind w:leftChars="250" w:left="31680"/>
        <w:rPr>
          <w:rFonts w:ascii="Times New Roman" w:hAnsi="Times New Roman"/>
          <w:color w:val="000000"/>
          <w:spacing w:val="-8"/>
        </w:rPr>
      </w:pPr>
      <w:r w:rsidRPr="00D46EB9">
        <w:rPr>
          <w:rFonts w:ascii="Times New Roman" w:eastAsia="黑体" w:hAnsi="Times New Roman"/>
          <w:b/>
          <w:color w:val="000000"/>
          <w:spacing w:val="-8"/>
          <w:szCs w:val="21"/>
        </w:rPr>
        <w:t>Key words</w:t>
      </w:r>
      <w:r w:rsidRPr="00D46EB9">
        <w:rPr>
          <w:rFonts w:ascii="Times New Roman" w:hAnsi="宋体" w:hint="eastAsia"/>
          <w:color w:val="000000"/>
          <w:spacing w:val="-8"/>
          <w:szCs w:val="21"/>
        </w:rPr>
        <w:t>（加黑五号）</w:t>
      </w:r>
      <w:r w:rsidRPr="00D46EB9">
        <w:rPr>
          <w:rFonts w:ascii="Times New Roman" w:hAnsi="Times New Roman"/>
          <w:b/>
          <w:color w:val="000000"/>
          <w:spacing w:val="-8"/>
          <w:szCs w:val="21"/>
        </w:rPr>
        <w:t>:</w:t>
      </w:r>
      <w:r w:rsidRPr="00D46EB9">
        <w:rPr>
          <w:rFonts w:ascii="Times New Roman" w:eastAsia="E-BZ" w:hAnsi="Times New Roman"/>
          <w:color w:val="000000"/>
          <w:kern w:val="0"/>
          <w:szCs w:val="21"/>
        </w:rPr>
        <w:t xml:space="preserve"> word 1</w:t>
      </w:r>
      <w:r w:rsidRPr="00D46EB9">
        <w:rPr>
          <w:rFonts w:ascii="Times New Roman" w:eastAsia="E-BZ" w:hAnsi="Times New Roman" w:hint="eastAsia"/>
          <w:color w:val="000000"/>
          <w:kern w:val="0"/>
          <w:szCs w:val="21"/>
        </w:rPr>
        <w:t>；</w:t>
      </w:r>
      <w:r w:rsidRPr="00D46EB9">
        <w:rPr>
          <w:rFonts w:ascii="Times New Roman" w:eastAsia="E-BZ" w:hAnsi="Times New Roman"/>
          <w:color w:val="000000"/>
          <w:kern w:val="0"/>
          <w:szCs w:val="21"/>
        </w:rPr>
        <w:t>word 2</w:t>
      </w:r>
      <w:r w:rsidRPr="00D46EB9">
        <w:rPr>
          <w:rFonts w:ascii="Times New Roman" w:eastAsia="E-BZ" w:hAnsi="Times New Roman" w:hint="eastAsia"/>
          <w:color w:val="000000"/>
          <w:kern w:val="0"/>
          <w:szCs w:val="21"/>
        </w:rPr>
        <w:t>；</w:t>
      </w:r>
      <w:r w:rsidRPr="00D46EB9">
        <w:rPr>
          <w:rFonts w:ascii="Times New Roman" w:eastAsia="E-BZ" w:hAnsi="Times New Roman"/>
          <w:color w:val="000000"/>
          <w:kern w:val="0"/>
          <w:szCs w:val="21"/>
        </w:rPr>
        <w:t>word 3</w:t>
      </w:r>
      <w:r w:rsidRPr="00D46EB9">
        <w:rPr>
          <w:rFonts w:ascii="Times New Roman" w:hAnsi="宋体" w:hint="eastAsia"/>
          <w:color w:val="000000"/>
          <w:spacing w:val="-8"/>
          <w:szCs w:val="21"/>
        </w:rPr>
        <w:t>（五号）</w:t>
      </w:r>
    </w:p>
    <w:p w:rsidR="00FC73B6" w:rsidRPr="00D46EB9" w:rsidRDefault="00FC73B6" w:rsidP="00D952B6">
      <w:pPr>
        <w:ind w:firstLineChars="201" w:firstLine="31680"/>
        <w:rPr>
          <w:rFonts w:ascii="Times New Roman" w:hAnsi="Times New Roman"/>
          <w:color w:val="000000"/>
          <w:spacing w:val="-8"/>
        </w:rPr>
        <w:sectPr w:rsidR="00FC73B6" w:rsidRPr="00D46EB9">
          <w:type w:val="continuous"/>
          <w:pgSz w:w="11906" w:h="16838"/>
          <w:pgMar w:top="1440" w:right="1134" w:bottom="1440" w:left="1050" w:header="851" w:footer="1174" w:gutter="0"/>
          <w:cols w:space="720"/>
          <w:titlePg/>
          <w:docGrid w:type="linesAndChars" w:linePitch="317" w:charSpace="-98"/>
        </w:sectPr>
      </w:pPr>
    </w:p>
    <w:p w:rsidR="00FC73B6" w:rsidRPr="00D46EB9" w:rsidRDefault="00FC73B6" w:rsidP="00D952B6">
      <w:pPr>
        <w:ind w:firstLineChars="201" w:firstLine="31680"/>
        <w:rPr>
          <w:rFonts w:ascii="Times New Roman" w:hAnsi="Times New Roman"/>
          <w:color w:val="000000"/>
          <w:spacing w:val="-8"/>
        </w:rPr>
      </w:pPr>
    </w:p>
    <w:p w:rsidR="00FC73B6" w:rsidRPr="00D46EB9" w:rsidRDefault="00FC73B6" w:rsidP="00D952B6">
      <w:pPr>
        <w:ind w:firstLineChars="201" w:firstLine="31680"/>
        <w:rPr>
          <w:rFonts w:ascii="Times New Roman" w:hAnsi="Times New Roman"/>
          <w:color w:val="000000"/>
          <w:spacing w:val="-8"/>
        </w:rPr>
        <w:sectPr w:rsidR="00FC73B6" w:rsidRPr="00D46EB9">
          <w:type w:val="continuous"/>
          <w:pgSz w:w="11906" w:h="16838"/>
          <w:pgMar w:top="1440" w:right="1134" w:bottom="1440" w:left="1050" w:header="851" w:footer="1174" w:gutter="0"/>
          <w:cols w:space="720"/>
          <w:titlePg/>
          <w:docGrid w:type="linesAndChars" w:linePitch="317" w:charSpace="-98"/>
        </w:sectPr>
      </w:pPr>
    </w:p>
    <w:p w:rsidR="00FC73B6" w:rsidRPr="00D46EB9" w:rsidRDefault="00FC73B6">
      <w:pPr>
        <w:ind w:firstLine="405"/>
        <w:rPr>
          <w:rFonts w:ascii="Times New Roman" w:hAnsi="宋体"/>
          <w:color w:val="000000"/>
          <w:spacing w:val="-8"/>
          <w:szCs w:val="21"/>
        </w:rPr>
      </w:pPr>
      <w:r w:rsidRPr="00D46EB9">
        <w:rPr>
          <w:rFonts w:hint="eastAsia"/>
          <w:color w:val="000000"/>
        </w:rPr>
        <w:t>引言部分不计入章节编号，简单介绍研究背景，引出正文即可</w:t>
      </w:r>
      <w:r w:rsidRPr="00D46EB9">
        <w:rPr>
          <w:color w:val="000000"/>
        </w:rPr>
        <w:t>.</w:t>
      </w:r>
      <w:r w:rsidRPr="00D46EB9">
        <w:rPr>
          <w:rFonts w:ascii="Times New Roman" w:hAnsi="宋体" w:hint="eastAsia"/>
          <w:color w:val="000000"/>
          <w:spacing w:val="-8"/>
          <w:szCs w:val="21"/>
        </w:rPr>
        <w:t>（宋体五号）</w:t>
      </w:r>
    </w:p>
    <w:p w:rsidR="00FC73B6" w:rsidRPr="00D46EB9" w:rsidRDefault="00FC73B6">
      <w:pPr>
        <w:rPr>
          <w:rFonts w:ascii="黑体" w:eastAsia="黑体" w:hAnsi="Times New Roman"/>
          <w:color w:val="000000"/>
          <w:spacing w:val="-8"/>
          <w:sz w:val="28"/>
          <w:szCs w:val="28"/>
        </w:rPr>
      </w:pPr>
      <w:r w:rsidRPr="00D46EB9">
        <w:rPr>
          <w:rFonts w:ascii="黑体" w:eastAsia="黑体" w:hAnsi="Times New Roman"/>
          <w:color w:val="000000"/>
          <w:spacing w:val="-8"/>
          <w:sz w:val="28"/>
          <w:szCs w:val="28"/>
        </w:rPr>
        <w:t xml:space="preserve">1 </w:t>
      </w:r>
      <w:r w:rsidRPr="00D46EB9">
        <w:rPr>
          <w:rFonts w:ascii="黑体" w:eastAsia="黑体" w:hAnsi="黑体" w:hint="eastAsia"/>
          <w:color w:val="000000"/>
          <w:spacing w:val="-8"/>
          <w:sz w:val="28"/>
          <w:szCs w:val="28"/>
        </w:rPr>
        <w:t>一级标题（黑体四号）</w:t>
      </w:r>
    </w:p>
    <w:p w:rsidR="00FC73B6" w:rsidRPr="00D46EB9" w:rsidRDefault="00FC73B6">
      <w:pPr>
        <w:rPr>
          <w:rFonts w:ascii="黑体" w:eastAsia="黑体" w:hAnsi="Times New Roman"/>
          <w:color w:val="000000"/>
          <w:spacing w:val="-8"/>
          <w:szCs w:val="21"/>
        </w:rPr>
      </w:pPr>
      <w:r w:rsidRPr="00D46EB9">
        <w:rPr>
          <w:rFonts w:ascii="黑体" w:eastAsia="黑体" w:hAnsi="Times New Roman"/>
          <w:color w:val="000000"/>
          <w:spacing w:val="-8"/>
        </w:rPr>
        <w:t xml:space="preserve">1.1 </w:t>
      </w:r>
      <w:r w:rsidRPr="00D46EB9">
        <w:rPr>
          <w:rFonts w:ascii="黑体" w:eastAsia="黑体" w:hAnsi="黑体" w:hint="eastAsia"/>
          <w:color w:val="000000"/>
          <w:spacing w:val="-8"/>
        </w:rPr>
        <w:t>二级标题</w:t>
      </w:r>
      <w:r w:rsidRPr="00D46EB9">
        <w:rPr>
          <w:rFonts w:ascii="黑体" w:eastAsia="黑体" w:hAnsi="黑体" w:hint="eastAsia"/>
          <w:color w:val="000000"/>
          <w:spacing w:val="-8"/>
          <w:szCs w:val="21"/>
        </w:rPr>
        <w:t>（黑体五号）</w:t>
      </w:r>
    </w:p>
    <w:p w:rsidR="00FC73B6" w:rsidRPr="00D46EB9" w:rsidRDefault="00FC73B6">
      <w:pPr>
        <w:rPr>
          <w:rFonts w:ascii="宋体"/>
          <w:color w:val="000000"/>
          <w:spacing w:val="-8"/>
        </w:rPr>
      </w:pPr>
      <w:r w:rsidRPr="00D46EB9">
        <w:rPr>
          <w:rFonts w:ascii="宋体" w:hAnsi="宋体"/>
          <w:color w:val="000000"/>
          <w:spacing w:val="-8"/>
        </w:rPr>
        <w:t xml:space="preserve">1.1.1 </w:t>
      </w:r>
      <w:r w:rsidRPr="00D46EB9">
        <w:rPr>
          <w:rFonts w:ascii="宋体" w:hAnsi="宋体" w:hint="eastAsia"/>
          <w:color w:val="000000"/>
          <w:spacing w:val="-8"/>
        </w:rPr>
        <w:t>三级标题</w:t>
      </w:r>
      <w:r w:rsidRPr="00D46EB9">
        <w:rPr>
          <w:rFonts w:ascii="Times New Roman" w:hAnsi="宋体" w:hint="eastAsia"/>
          <w:color w:val="000000"/>
          <w:spacing w:val="-8"/>
          <w:sz w:val="18"/>
          <w:szCs w:val="18"/>
        </w:rPr>
        <w:t>（宋体五号）</w:t>
      </w:r>
    </w:p>
    <w:p w:rsidR="00FC73B6" w:rsidRPr="00D46EB9" w:rsidRDefault="00FC73B6" w:rsidP="00D952B6">
      <w:pPr>
        <w:ind w:firstLineChars="196" w:firstLine="31680"/>
        <w:rPr>
          <w:rFonts w:ascii="Times New Roman" w:hAnsi="宋体"/>
          <w:color w:val="000000"/>
          <w:spacing w:val="-8"/>
          <w:szCs w:val="21"/>
        </w:rPr>
      </w:pPr>
      <w:r w:rsidRPr="00D46EB9">
        <w:rPr>
          <w:rFonts w:ascii="Times New Roman" w:hint="eastAsia"/>
          <w:color w:val="000000"/>
        </w:rPr>
        <w:t>正文正文正文正文正文正文正文正文正文</w:t>
      </w:r>
      <w:r w:rsidRPr="00D46EB9">
        <w:rPr>
          <w:rFonts w:ascii="Times New Roman"/>
          <w:color w:val="000000"/>
          <w:szCs w:val="21"/>
          <w:vertAlign w:val="superscript"/>
        </w:rPr>
        <w:t>[1-2]</w:t>
      </w:r>
      <w:r w:rsidRPr="00D46EB9">
        <w:rPr>
          <w:rFonts w:ascii="Times New Roman" w:hint="eastAsia"/>
          <w:color w:val="000000"/>
        </w:rPr>
        <w:t>正文正文正文正文正</w:t>
      </w:r>
      <w:r w:rsidRPr="00D46EB9">
        <w:rPr>
          <w:rFonts w:ascii="Times New Roman"/>
          <w:color w:val="000000"/>
          <w:szCs w:val="21"/>
          <w:vertAlign w:val="superscript"/>
        </w:rPr>
        <w:t>[3-5]</w:t>
      </w:r>
      <w:r w:rsidRPr="00D46EB9">
        <w:rPr>
          <w:rFonts w:ascii="Times New Roman" w:hint="eastAsia"/>
          <w:color w:val="000000"/>
        </w:rPr>
        <w:t>文正文正文</w:t>
      </w:r>
      <w:r w:rsidRPr="00D46EB9">
        <w:rPr>
          <w:rFonts w:ascii="Times New Roman"/>
          <w:color w:val="000000"/>
          <w:szCs w:val="21"/>
          <w:vertAlign w:val="superscript"/>
        </w:rPr>
        <w:t>[6]</w:t>
      </w:r>
      <w:r w:rsidRPr="00D46EB9">
        <w:rPr>
          <w:rFonts w:ascii="Times New Roman" w:hint="eastAsia"/>
          <w:color w:val="000000"/>
        </w:rPr>
        <w:t>正文正文正文正正文正文文正文正文正文正文正文正文正文正文正文正文正文正文正文正文正文正文正文正文正文正文正文正文正文正文正文正文正文正文正文正文正文正文正文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r w:rsidRPr="00D46EB9">
        <w:rPr>
          <w:rFonts w:ascii="Times New Roman" w:hAnsi="Times New Roman"/>
          <w:color w:val="000000"/>
        </w:rPr>
        <w:t>.</w:t>
      </w:r>
      <w:r w:rsidRPr="00D46EB9">
        <w:rPr>
          <w:rFonts w:ascii="Times New Roman" w:hAnsi="宋体" w:hint="eastAsia"/>
          <w:color w:val="000000"/>
          <w:spacing w:val="-8"/>
          <w:szCs w:val="21"/>
        </w:rPr>
        <w:t>（宋体五号）</w:t>
      </w:r>
    </w:p>
    <w:p w:rsidR="00FC73B6" w:rsidRPr="00D46EB9" w:rsidRDefault="00FC73B6" w:rsidP="00D952B6">
      <w:pPr>
        <w:ind w:firstLineChars="196" w:firstLine="31680"/>
        <w:jc w:val="center"/>
        <w:rPr>
          <w:color w:val="000000"/>
          <w:spacing w:val="-8"/>
        </w:rPr>
      </w:pPr>
      <w:r w:rsidRPr="0079395C">
        <w:rPr>
          <w:noProof/>
          <w:color w:val="000000"/>
          <w:spacing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19.25pt;height:131.25pt;visibility:visible">
            <v:imagedata r:id="rId11" o:title=""/>
          </v:shape>
        </w:pict>
      </w:r>
    </w:p>
    <w:p w:rsidR="00FC73B6" w:rsidRPr="00D46EB9" w:rsidRDefault="00FC73B6">
      <w:pPr>
        <w:jc w:val="center"/>
        <w:rPr>
          <w:rFonts w:ascii="Times New Roman" w:hAnsi="Times New Roman"/>
          <w:color w:val="000000"/>
          <w:spacing w:val="-8"/>
          <w:kern w:val="11"/>
          <w:szCs w:val="21"/>
        </w:rPr>
      </w:pPr>
      <w:r w:rsidRPr="00D46EB9">
        <w:rPr>
          <w:rFonts w:ascii="宋体" w:hAnsi="宋体" w:hint="eastAsia"/>
          <w:color w:val="000000"/>
          <w:spacing w:val="-8"/>
          <w:sz w:val="18"/>
          <w:szCs w:val="18"/>
        </w:rPr>
        <w:t>图</w:t>
      </w:r>
      <w:r w:rsidRPr="00D46EB9">
        <w:rPr>
          <w:rFonts w:ascii="宋体" w:hAnsi="宋体"/>
          <w:color w:val="000000"/>
          <w:spacing w:val="-8"/>
          <w:sz w:val="18"/>
          <w:szCs w:val="18"/>
        </w:rPr>
        <w:t xml:space="preserve">1  </w:t>
      </w:r>
      <w:r w:rsidRPr="00D46EB9">
        <w:rPr>
          <w:rFonts w:ascii="宋体" w:hAnsi="宋体" w:hint="eastAsia"/>
          <w:color w:val="000000"/>
          <w:spacing w:val="-8"/>
          <w:sz w:val="18"/>
          <w:szCs w:val="18"/>
        </w:rPr>
        <w:t>图名称</w:t>
      </w:r>
      <w:r w:rsidRPr="00D46EB9">
        <w:rPr>
          <w:rFonts w:ascii="Times New Roman" w:hAnsi="宋体" w:hint="eastAsia"/>
          <w:color w:val="000000"/>
          <w:spacing w:val="-8"/>
          <w:sz w:val="18"/>
          <w:szCs w:val="18"/>
        </w:rPr>
        <w:t>（宋体小五）</w:t>
      </w:r>
    </w:p>
    <w:p w:rsidR="00FC73B6" w:rsidRPr="00D46EB9" w:rsidRDefault="00FC73B6">
      <w:pPr>
        <w:jc w:val="center"/>
        <w:rPr>
          <w:rFonts w:ascii="Times New Roman" w:hAnsi="宋体"/>
          <w:color w:val="000000"/>
          <w:spacing w:val="-8"/>
          <w:szCs w:val="21"/>
        </w:rPr>
        <w:sectPr w:rsidR="00FC73B6" w:rsidRPr="00D46EB9">
          <w:type w:val="continuous"/>
          <w:pgSz w:w="11906" w:h="16838"/>
          <w:pgMar w:top="1440" w:right="1134" w:bottom="1276" w:left="1134" w:header="851" w:footer="1174" w:gutter="0"/>
          <w:cols w:space="356"/>
          <w:titlePg/>
          <w:docGrid w:type="linesAndChars" w:linePitch="303" w:charSpace="190"/>
        </w:sectPr>
      </w:pPr>
      <w:r w:rsidRPr="00D46EB9">
        <w:rPr>
          <w:rFonts w:ascii="Times New Roman" w:hAnsi="Times New Roman"/>
          <w:color w:val="000000"/>
          <w:spacing w:val="-8"/>
        </w:rPr>
        <w:t>Fig.1 Figure</w:t>
      </w:r>
    </w:p>
    <w:p w:rsidR="00FC73B6" w:rsidRPr="00D46EB9" w:rsidRDefault="00FC73B6">
      <w:pPr>
        <w:jc w:val="center"/>
        <w:rPr>
          <w:rFonts w:ascii="黑体" w:eastAsia="黑体"/>
          <w:color w:val="000000"/>
          <w:sz w:val="18"/>
          <w:szCs w:val="18"/>
        </w:rPr>
      </w:pPr>
      <w:r w:rsidRPr="00D46EB9">
        <w:rPr>
          <w:rFonts w:ascii="黑体" w:eastAsia="黑体" w:hint="eastAsia"/>
          <w:b/>
          <w:color w:val="000000"/>
          <w:sz w:val="18"/>
          <w:szCs w:val="18"/>
        </w:rPr>
        <w:t>表</w:t>
      </w:r>
      <w:r w:rsidRPr="00D46EB9">
        <w:rPr>
          <w:rFonts w:ascii="黑体" w:eastAsia="黑体"/>
          <w:b/>
          <w:color w:val="000000"/>
          <w:sz w:val="18"/>
          <w:szCs w:val="18"/>
        </w:rPr>
        <w:t>1</w:t>
      </w:r>
      <w:r w:rsidRPr="00D46EB9">
        <w:rPr>
          <w:rFonts w:ascii="黑体" w:eastAsia="黑体" w:hint="eastAsia"/>
          <w:color w:val="000000"/>
          <w:sz w:val="18"/>
          <w:szCs w:val="18"/>
        </w:rPr>
        <w:t>表题</w:t>
      </w:r>
      <w:r w:rsidRPr="00D46EB9">
        <w:rPr>
          <w:rFonts w:ascii="黑体" w:eastAsia="黑体" w:hAnsi="宋体"/>
          <w:color w:val="000000"/>
          <w:sz w:val="18"/>
          <w:szCs w:val="18"/>
        </w:rPr>
        <w:t>(</w:t>
      </w:r>
      <w:r w:rsidRPr="00D46EB9">
        <w:rPr>
          <w:rFonts w:ascii="黑体" w:eastAsia="黑体" w:hAnsi="宋体" w:hint="eastAsia"/>
          <w:color w:val="000000"/>
          <w:sz w:val="18"/>
          <w:szCs w:val="18"/>
        </w:rPr>
        <w:t>黑体小五</w:t>
      </w:r>
      <w:r w:rsidRPr="00D46EB9">
        <w:rPr>
          <w:rFonts w:ascii="黑体" w:eastAsia="黑体" w:hAnsi="宋体"/>
          <w:color w:val="000000"/>
          <w:sz w:val="18"/>
          <w:szCs w:val="18"/>
        </w:rPr>
        <w:t>)</w:t>
      </w:r>
    </w:p>
    <w:p w:rsidR="00FC73B6" w:rsidRPr="00D46EB9" w:rsidRDefault="00FC73B6" w:rsidP="00D952B6">
      <w:pPr>
        <w:pStyle w:val="a0"/>
        <w:ind w:leftChars="370" w:left="31680" w:firstLineChars="588" w:firstLine="31680"/>
        <w:rPr>
          <w:b/>
          <w:color w:val="000000"/>
        </w:rPr>
      </w:pPr>
      <w:r w:rsidRPr="00D46EB9">
        <w:rPr>
          <w:b/>
          <w:color w:val="000000"/>
        </w:rPr>
        <w:t xml:space="preserve">Table 1 Title </w:t>
      </w:r>
      <w:r w:rsidRPr="00D46EB9">
        <w:rPr>
          <w:color w:val="000000"/>
        </w:rPr>
        <w:t xml:space="preserve">                 m</w:t>
      </w:r>
    </w:p>
    <w:tbl>
      <w:tblPr>
        <w:tblW w:w="4822" w:type="dxa"/>
        <w:jc w:val="center"/>
        <w:tblBorders>
          <w:top w:val="single" w:sz="12" w:space="0" w:color="auto"/>
          <w:bottom w:val="single" w:sz="12" w:space="0" w:color="auto"/>
        </w:tblBorders>
        <w:tblLayout w:type="fixed"/>
        <w:tblLook w:val="00A0"/>
      </w:tblPr>
      <w:tblGrid>
        <w:gridCol w:w="1219"/>
        <w:gridCol w:w="901"/>
        <w:gridCol w:w="900"/>
        <w:gridCol w:w="901"/>
        <w:gridCol w:w="901"/>
      </w:tblGrid>
      <w:tr w:rsidR="00FC73B6" w:rsidRPr="00D46EB9">
        <w:trPr>
          <w:jc w:val="center"/>
        </w:trPr>
        <w:tc>
          <w:tcPr>
            <w:tcW w:w="1219" w:type="dxa"/>
            <w:tcBorders>
              <w:top w:val="single" w:sz="12" w:space="0" w:color="auto"/>
              <w:bottom w:val="single" w:sz="4" w:space="0" w:color="auto"/>
            </w:tcBorders>
          </w:tcPr>
          <w:p w:rsidR="00FC73B6" w:rsidRPr="00D46EB9" w:rsidRDefault="00FC73B6">
            <w:pPr>
              <w:ind w:firstLine="420"/>
              <w:rPr>
                <w:color w:val="000000"/>
                <w:sz w:val="18"/>
                <w:szCs w:val="18"/>
              </w:rPr>
            </w:pPr>
            <w:r w:rsidRPr="00D46EB9">
              <w:rPr>
                <w:rFonts w:hint="eastAsia"/>
                <w:color w:val="000000"/>
                <w:sz w:val="18"/>
                <w:szCs w:val="18"/>
              </w:rPr>
              <w:t>表头</w:t>
            </w:r>
          </w:p>
        </w:tc>
        <w:tc>
          <w:tcPr>
            <w:tcW w:w="901" w:type="dxa"/>
            <w:tcBorders>
              <w:top w:val="single" w:sz="12" w:space="0" w:color="auto"/>
              <w:bottom w:val="single" w:sz="4" w:space="0" w:color="auto"/>
            </w:tcBorders>
          </w:tcPr>
          <w:p w:rsidR="00FC73B6" w:rsidRPr="00D46EB9" w:rsidRDefault="00FC73B6">
            <w:pPr>
              <w:rPr>
                <w:color w:val="000000"/>
              </w:rPr>
            </w:pPr>
            <w:r w:rsidRPr="00D46EB9">
              <w:rPr>
                <w:rFonts w:hint="eastAsia"/>
                <w:color w:val="000000"/>
              </w:rPr>
              <w:t>表头</w:t>
            </w:r>
          </w:p>
        </w:tc>
        <w:tc>
          <w:tcPr>
            <w:tcW w:w="900" w:type="dxa"/>
            <w:tcBorders>
              <w:top w:val="single" w:sz="12" w:space="0" w:color="auto"/>
              <w:bottom w:val="single" w:sz="4" w:space="0" w:color="auto"/>
            </w:tcBorders>
          </w:tcPr>
          <w:p w:rsidR="00FC73B6" w:rsidRPr="00D46EB9" w:rsidRDefault="00FC73B6" w:rsidP="00FC73B6">
            <w:pPr>
              <w:ind w:firstLineChars="50" w:firstLine="31680"/>
              <w:rPr>
                <w:color w:val="000000"/>
              </w:rPr>
            </w:pPr>
            <w:r w:rsidRPr="00D46EB9">
              <w:rPr>
                <w:rFonts w:hint="eastAsia"/>
                <w:color w:val="000000"/>
                <w:sz w:val="18"/>
                <w:szCs w:val="18"/>
              </w:rPr>
              <w:t>表头</w:t>
            </w:r>
          </w:p>
        </w:tc>
        <w:tc>
          <w:tcPr>
            <w:tcW w:w="901" w:type="dxa"/>
            <w:tcBorders>
              <w:top w:val="single" w:sz="12" w:space="0" w:color="auto"/>
              <w:bottom w:val="single" w:sz="4" w:space="0" w:color="auto"/>
            </w:tcBorders>
          </w:tcPr>
          <w:p w:rsidR="00FC73B6" w:rsidRPr="00D46EB9" w:rsidRDefault="00FC73B6">
            <w:pPr>
              <w:rPr>
                <w:color w:val="000000"/>
              </w:rPr>
            </w:pPr>
            <w:r w:rsidRPr="00D46EB9">
              <w:rPr>
                <w:rFonts w:hint="eastAsia"/>
                <w:color w:val="000000"/>
                <w:sz w:val="18"/>
                <w:szCs w:val="18"/>
              </w:rPr>
              <w:t>表头</w:t>
            </w:r>
          </w:p>
        </w:tc>
        <w:tc>
          <w:tcPr>
            <w:tcW w:w="901" w:type="dxa"/>
            <w:tcBorders>
              <w:top w:val="single" w:sz="12" w:space="0" w:color="auto"/>
              <w:bottom w:val="single" w:sz="4" w:space="0" w:color="auto"/>
            </w:tcBorders>
          </w:tcPr>
          <w:p w:rsidR="00FC73B6" w:rsidRPr="00D46EB9" w:rsidRDefault="00FC73B6">
            <w:pPr>
              <w:rPr>
                <w:color w:val="000000"/>
              </w:rPr>
            </w:pPr>
            <w:r w:rsidRPr="00D46EB9">
              <w:rPr>
                <w:rFonts w:hint="eastAsia"/>
                <w:color w:val="000000"/>
                <w:sz w:val="18"/>
                <w:szCs w:val="18"/>
              </w:rPr>
              <w:t>表头</w:t>
            </w:r>
          </w:p>
        </w:tc>
      </w:tr>
      <w:tr w:rsidR="00FC73B6" w:rsidRPr="00D46EB9">
        <w:trPr>
          <w:trHeight w:val="312"/>
          <w:jc w:val="center"/>
        </w:trPr>
        <w:tc>
          <w:tcPr>
            <w:tcW w:w="1219" w:type="dxa"/>
            <w:vMerge w:val="restart"/>
            <w:tcBorders>
              <w:top w:val="single" w:sz="4" w:space="0" w:color="auto"/>
            </w:tcBorders>
          </w:tcPr>
          <w:p w:rsidR="00FC73B6" w:rsidRPr="00D46EB9" w:rsidRDefault="00FC73B6">
            <w:pPr>
              <w:ind w:firstLine="420"/>
              <w:rPr>
                <w:color w:val="000000"/>
              </w:rPr>
            </w:pPr>
          </w:p>
        </w:tc>
        <w:tc>
          <w:tcPr>
            <w:tcW w:w="901" w:type="dxa"/>
            <w:vMerge w:val="restart"/>
            <w:tcBorders>
              <w:top w:val="single" w:sz="4" w:space="0" w:color="auto"/>
            </w:tcBorders>
          </w:tcPr>
          <w:p w:rsidR="00FC73B6" w:rsidRPr="00D46EB9" w:rsidRDefault="00FC73B6">
            <w:pPr>
              <w:ind w:firstLine="420"/>
              <w:rPr>
                <w:color w:val="000000"/>
              </w:rPr>
            </w:pPr>
          </w:p>
        </w:tc>
        <w:tc>
          <w:tcPr>
            <w:tcW w:w="900" w:type="dxa"/>
            <w:vMerge w:val="restart"/>
            <w:tcBorders>
              <w:top w:val="single" w:sz="4" w:space="0" w:color="auto"/>
            </w:tcBorders>
          </w:tcPr>
          <w:p w:rsidR="00FC73B6" w:rsidRPr="00D46EB9" w:rsidRDefault="00FC73B6">
            <w:pPr>
              <w:ind w:firstLine="420"/>
              <w:rPr>
                <w:color w:val="000000"/>
              </w:rPr>
            </w:pPr>
          </w:p>
        </w:tc>
        <w:tc>
          <w:tcPr>
            <w:tcW w:w="901" w:type="dxa"/>
            <w:vMerge w:val="restart"/>
            <w:tcBorders>
              <w:top w:val="single" w:sz="4" w:space="0" w:color="auto"/>
            </w:tcBorders>
          </w:tcPr>
          <w:p w:rsidR="00FC73B6" w:rsidRPr="00D46EB9" w:rsidRDefault="00FC73B6">
            <w:pPr>
              <w:ind w:firstLine="420"/>
              <w:rPr>
                <w:color w:val="000000"/>
              </w:rPr>
            </w:pPr>
          </w:p>
        </w:tc>
        <w:tc>
          <w:tcPr>
            <w:tcW w:w="901" w:type="dxa"/>
            <w:vMerge w:val="restart"/>
            <w:tcBorders>
              <w:top w:val="single" w:sz="4" w:space="0" w:color="auto"/>
            </w:tcBorders>
          </w:tcPr>
          <w:p w:rsidR="00FC73B6" w:rsidRPr="00D46EB9" w:rsidRDefault="00FC73B6">
            <w:pPr>
              <w:ind w:firstLine="420"/>
              <w:rPr>
                <w:color w:val="000000"/>
              </w:rPr>
            </w:pPr>
          </w:p>
        </w:tc>
      </w:tr>
      <w:tr w:rsidR="00FC73B6" w:rsidRPr="00D46EB9">
        <w:trPr>
          <w:trHeight w:val="996"/>
          <w:jc w:val="center"/>
        </w:trPr>
        <w:tc>
          <w:tcPr>
            <w:tcW w:w="1219" w:type="dxa"/>
            <w:vMerge/>
            <w:tcBorders>
              <w:bottom w:val="single" w:sz="12" w:space="0" w:color="auto"/>
            </w:tcBorders>
          </w:tcPr>
          <w:p w:rsidR="00FC73B6" w:rsidRPr="00D46EB9" w:rsidRDefault="00FC73B6">
            <w:pPr>
              <w:ind w:firstLine="420"/>
              <w:rPr>
                <w:color w:val="000000"/>
              </w:rPr>
            </w:pPr>
          </w:p>
        </w:tc>
        <w:tc>
          <w:tcPr>
            <w:tcW w:w="901" w:type="dxa"/>
            <w:vMerge/>
            <w:tcBorders>
              <w:bottom w:val="single" w:sz="12" w:space="0" w:color="auto"/>
            </w:tcBorders>
          </w:tcPr>
          <w:p w:rsidR="00FC73B6" w:rsidRPr="00D46EB9" w:rsidRDefault="00FC73B6">
            <w:pPr>
              <w:ind w:firstLine="420"/>
              <w:rPr>
                <w:color w:val="000000"/>
              </w:rPr>
            </w:pPr>
          </w:p>
        </w:tc>
        <w:tc>
          <w:tcPr>
            <w:tcW w:w="900" w:type="dxa"/>
            <w:vMerge/>
            <w:tcBorders>
              <w:bottom w:val="single" w:sz="12" w:space="0" w:color="auto"/>
            </w:tcBorders>
          </w:tcPr>
          <w:p w:rsidR="00FC73B6" w:rsidRPr="00D46EB9" w:rsidRDefault="00FC73B6">
            <w:pPr>
              <w:ind w:firstLine="420"/>
              <w:rPr>
                <w:color w:val="000000"/>
              </w:rPr>
            </w:pPr>
          </w:p>
        </w:tc>
        <w:tc>
          <w:tcPr>
            <w:tcW w:w="901" w:type="dxa"/>
            <w:vMerge/>
            <w:tcBorders>
              <w:bottom w:val="single" w:sz="12" w:space="0" w:color="auto"/>
            </w:tcBorders>
          </w:tcPr>
          <w:p w:rsidR="00FC73B6" w:rsidRPr="00D46EB9" w:rsidRDefault="00FC73B6">
            <w:pPr>
              <w:ind w:firstLine="420"/>
              <w:rPr>
                <w:color w:val="000000"/>
              </w:rPr>
            </w:pPr>
          </w:p>
        </w:tc>
        <w:tc>
          <w:tcPr>
            <w:tcW w:w="901" w:type="dxa"/>
            <w:vMerge/>
            <w:tcBorders>
              <w:bottom w:val="single" w:sz="12" w:space="0" w:color="auto"/>
            </w:tcBorders>
          </w:tcPr>
          <w:p w:rsidR="00FC73B6" w:rsidRPr="00D46EB9" w:rsidRDefault="00FC73B6">
            <w:pPr>
              <w:ind w:firstLine="420"/>
              <w:rPr>
                <w:color w:val="000000"/>
              </w:rPr>
            </w:pPr>
          </w:p>
        </w:tc>
      </w:tr>
    </w:tbl>
    <w:p w:rsidR="00FC73B6" w:rsidRPr="00D46EB9" w:rsidRDefault="00FC73B6">
      <w:pPr>
        <w:rPr>
          <w:rFonts w:ascii="黑体" w:eastAsia="黑体" w:hAnsi="Times New Roman"/>
          <w:color w:val="000000"/>
          <w:spacing w:val="-8"/>
          <w:sz w:val="28"/>
          <w:szCs w:val="28"/>
        </w:rPr>
      </w:pPr>
      <w:r w:rsidRPr="00D46EB9">
        <w:rPr>
          <w:rFonts w:ascii="黑体" w:eastAsia="黑体" w:hAnsi="Times New Roman"/>
          <w:color w:val="000000"/>
          <w:spacing w:val="-8"/>
          <w:sz w:val="28"/>
          <w:szCs w:val="28"/>
        </w:rPr>
        <w:t xml:space="preserve">2 </w:t>
      </w:r>
      <w:r w:rsidRPr="00D46EB9">
        <w:rPr>
          <w:rFonts w:ascii="黑体" w:eastAsia="黑体" w:hAnsi="黑体" w:hint="eastAsia"/>
          <w:color w:val="000000"/>
          <w:spacing w:val="-8"/>
          <w:sz w:val="28"/>
          <w:szCs w:val="28"/>
        </w:rPr>
        <w:t>一级标题（黑体四号）</w:t>
      </w:r>
    </w:p>
    <w:p w:rsidR="00FC73B6" w:rsidRPr="00D46EB9" w:rsidRDefault="00FC73B6">
      <w:pPr>
        <w:rPr>
          <w:rFonts w:ascii="黑体" w:eastAsia="黑体" w:hAnsi="Times New Roman"/>
          <w:color w:val="000000"/>
          <w:spacing w:val="-8"/>
          <w:szCs w:val="21"/>
        </w:rPr>
      </w:pPr>
      <w:r w:rsidRPr="00D46EB9">
        <w:rPr>
          <w:rFonts w:ascii="黑体" w:eastAsia="黑体" w:hAnsi="Times New Roman"/>
          <w:color w:val="000000"/>
          <w:spacing w:val="-8"/>
        </w:rPr>
        <w:t xml:space="preserve">2.1 </w:t>
      </w:r>
      <w:r w:rsidRPr="00D46EB9">
        <w:rPr>
          <w:rFonts w:ascii="黑体" w:eastAsia="黑体" w:hAnsi="黑体" w:hint="eastAsia"/>
          <w:color w:val="000000"/>
          <w:spacing w:val="-8"/>
        </w:rPr>
        <w:t>二级标题</w:t>
      </w:r>
      <w:r w:rsidRPr="00D46EB9">
        <w:rPr>
          <w:rFonts w:ascii="黑体" w:eastAsia="黑体" w:hAnsi="黑体" w:hint="eastAsia"/>
          <w:color w:val="000000"/>
          <w:spacing w:val="-8"/>
          <w:szCs w:val="21"/>
        </w:rPr>
        <w:t>（黑体五号）</w:t>
      </w:r>
    </w:p>
    <w:p w:rsidR="00FC73B6" w:rsidRPr="00D46EB9" w:rsidRDefault="00FC73B6">
      <w:pPr>
        <w:rPr>
          <w:rFonts w:ascii="Times New Roman" w:hAnsi="宋体"/>
          <w:color w:val="000000"/>
          <w:spacing w:val="-8"/>
          <w:sz w:val="18"/>
          <w:szCs w:val="18"/>
        </w:rPr>
      </w:pPr>
      <w:r w:rsidRPr="00D46EB9">
        <w:rPr>
          <w:rFonts w:ascii="宋体" w:hAnsi="宋体"/>
          <w:color w:val="000000"/>
          <w:spacing w:val="-8"/>
        </w:rPr>
        <w:t xml:space="preserve">2.1.1 </w:t>
      </w:r>
      <w:r w:rsidRPr="00D46EB9">
        <w:rPr>
          <w:rFonts w:ascii="宋体" w:hAnsi="宋体" w:hint="eastAsia"/>
          <w:color w:val="000000"/>
          <w:spacing w:val="-8"/>
        </w:rPr>
        <w:t>三级标题</w:t>
      </w:r>
      <w:r w:rsidRPr="00D46EB9">
        <w:rPr>
          <w:rFonts w:ascii="Times New Roman" w:hAnsi="宋体" w:hint="eastAsia"/>
          <w:color w:val="000000"/>
          <w:spacing w:val="-8"/>
          <w:sz w:val="18"/>
          <w:szCs w:val="18"/>
        </w:rPr>
        <w:t>（宋体五号）</w:t>
      </w:r>
    </w:p>
    <w:p w:rsidR="00FC73B6" w:rsidRPr="00D46EB9" w:rsidRDefault="00FC73B6">
      <w:pPr>
        <w:rPr>
          <w:rFonts w:ascii="Times New Roman" w:hAnsi="宋体"/>
          <w:color w:val="000000"/>
          <w:spacing w:val="-8"/>
          <w:sz w:val="18"/>
          <w:szCs w:val="18"/>
        </w:rPr>
      </w:pPr>
    </w:p>
    <w:p w:rsidR="00FC73B6" w:rsidRPr="00D46EB9" w:rsidRDefault="00FC73B6">
      <w:pPr>
        <w:rPr>
          <w:rFonts w:ascii="Times New Roman" w:hAnsi="宋体"/>
          <w:color w:val="000000"/>
          <w:spacing w:val="-8"/>
          <w:sz w:val="18"/>
          <w:szCs w:val="18"/>
        </w:rPr>
      </w:pPr>
      <w:r w:rsidRPr="00D46EB9">
        <w:rPr>
          <w:rFonts w:ascii="Times New Roman" w:hAnsi="宋体" w:hint="eastAsia"/>
          <w:color w:val="000000"/>
          <w:spacing w:val="-8"/>
          <w:sz w:val="18"/>
          <w:szCs w:val="18"/>
        </w:rPr>
        <w:t>………………</w:t>
      </w:r>
    </w:p>
    <w:p w:rsidR="00FC73B6" w:rsidRPr="00D46EB9" w:rsidRDefault="00FC73B6">
      <w:pPr>
        <w:rPr>
          <w:rFonts w:ascii="宋体"/>
          <w:color w:val="000000"/>
          <w:spacing w:val="-8"/>
          <w:sz w:val="18"/>
          <w:szCs w:val="18"/>
        </w:rPr>
      </w:pPr>
    </w:p>
    <w:p w:rsidR="00FC73B6" w:rsidRPr="00D46EB9" w:rsidRDefault="00FC73B6">
      <w:pPr>
        <w:rPr>
          <w:rFonts w:ascii="黑体" w:eastAsia="黑体" w:hAnsi="Times New Roman"/>
          <w:color w:val="000000"/>
          <w:spacing w:val="-8"/>
          <w:sz w:val="28"/>
          <w:szCs w:val="28"/>
        </w:rPr>
      </w:pPr>
      <w:r w:rsidRPr="00D46EB9">
        <w:rPr>
          <w:rFonts w:ascii="黑体" w:eastAsia="黑体" w:hAnsi="Times New Roman"/>
          <w:color w:val="000000"/>
          <w:spacing w:val="-8"/>
          <w:sz w:val="28"/>
          <w:szCs w:val="28"/>
        </w:rPr>
        <w:t xml:space="preserve">3 </w:t>
      </w:r>
      <w:r w:rsidRPr="00D46EB9">
        <w:rPr>
          <w:rFonts w:ascii="黑体" w:eastAsia="黑体" w:hAnsi="Times New Roman" w:hint="eastAsia"/>
          <w:color w:val="000000"/>
          <w:spacing w:val="-8"/>
          <w:sz w:val="28"/>
          <w:szCs w:val="28"/>
        </w:rPr>
        <w:t>结论</w:t>
      </w:r>
      <w:r w:rsidRPr="00D46EB9">
        <w:rPr>
          <w:rFonts w:ascii="黑体" w:eastAsia="黑体" w:hAnsi="黑体" w:hint="eastAsia"/>
          <w:color w:val="000000"/>
          <w:spacing w:val="-8"/>
          <w:sz w:val="28"/>
          <w:szCs w:val="28"/>
        </w:rPr>
        <w:t>（黑体四号）</w:t>
      </w:r>
      <w:r w:rsidRPr="00D46EB9">
        <w:rPr>
          <w:rFonts w:ascii="黑体" w:eastAsia="黑体" w:hAnsi="黑体"/>
          <w:color w:val="000000"/>
          <w:spacing w:val="-8"/>
          <w:sz w:val="28"/>
          <w:szCs w:val="28"/>
        </w:rPr>
        <w:t>(</w:t>
      </w:r>
      <w:r w:rsidRPr="00D46EB9">
        <w:rPr>
          <w:rFonts w:ascii="黑体" w:eastAsia="黑体" w:hAnsi="黑体" w:hint="eastAsia"/>
          <w:color w:val="000000"/>
          <w:spacing w:val="-8"/>
          <w:sz w:val="28"/>
          <w:szCs w:val="28"/>
        </w:rPr>
        <w:t>给出具体的研究结论，不要写成结束语</w:t>
      </w:r>
      <w:r w:rsidRPr="00D46EB9">
        <w:rPr>
          <w:rFonts w:ascii="黑体" w:eastAsia="黑体" w:hAnsi="黑体"/>
          <w:color w:val="000000"/>
          <w:spacing w:val="-8"/>
          <w:sz w:val="28"/>
          <w:szCs w:val="28"/>
        </w:rPr>
        <w:t>)</w:t>
      </w:r>
    </w:p>
    <w:p w:rsidR="00FC73B6" w:rsidRPr="00D46EB9" w:rsidRDefault="00FC73B6" w:rsidP="00D952B6">
      <w:pPr>
        <w:ind w:firstLineChars="147" w:firstLine="31680"/>
        <w:rPr>
          <w:rFonts w:ascii="宋体"/>
          <w:color w:val="000000"/>
          <w:spacing w:val="-8"/>
          <w:szCs w:val="21"/>
        </w:rPr>
      </w:pPr>
      <w:r w:rsidRPr="00D46EB9">
        <w:rPr>
          <w:rFonts w:ascii="宋体" w:hAnsi="宋体"/>
          <w:color w:val="000000"/>
          <w:spacing w:val="-8"/>
          <w:szCs w:val="21"/>
        </w:rPr>
        <w:t>1)</w:t>
      </w:r>
      <w:r w:rsidRPr="00D46EB9">
        <w:rPr>
          <w:rFonts w:ascii="宋体" w:hAnsi="宋体" w:hint="eastAsia"/>
          <w:color w:val="000000"/>
          <w:spacing w:val="-8"/>
          <w:szCs w:val="21"/>
        </w:rPr>
        <w:t>结论</w:t>
      </w:r>
      <w:r w:rsidRPr="00D46EB9">
        <w:rPr>
          <w:rFonts w:ascii="宋体" w:hAnsi="宋体"/>
          <w:color w:val="000000"/>
          <w:spacing w:val="-8"/>
          <w:szCs w:val="21"/>
        </w:rPr>
        <w:t>1.</w:t>
      </w:r>
    </w:p>
    <w:p w:rsidR="00FC73B6" w:rsidRPr="00D46EB9" w:rsidRDefault="00FC73B6" w:rsidP="00D952B6">
      <w:pPr>
        <w:ind w:firstLineChars="147" w:firstLine="31680"/>
        <w:rPr>
          <w:rFonts w:ascii="宋体"/>
          <w:color w:val="000000"/>
          <w:spacing w:val="-8"/>
          <w:szCs w:val="21"/>
        </w:rPr>
      </w:pPr>
      <w:r w:rsidRPr="00D46EB9">
        <w:rPr>
          <w:rFonts w:ascii="宋体" w:hAnsi="宋体"/>
          <w:color w:val="000000"/>
          <w:spacing w:val="-8"/>
          <w:szCs w:val="21"/>
        </w:rPr>
        <w:t>2)</w:t>
      </w:r>
      <w:r w:rsidRPr="00D46EB9">
        <w:rPr>
          <w:rFonts w:ascii="宋体" w:hAnsi="宋体" w:hint="eastAsia"/>
          <w:color w:val="000000"/>
          <w:spacing w:val="-8"/>
          <w:szCs w:val="21"/>
        </w:rPr>
        <w:t>结论</w:t>
      </w:r>
      <w:r w:rsidRPr="00D46EB9">
        <w:rPr>
          <w:rFonts w:ascii="宋体" w:hAnsi="宋体"/>
          <w:color w:val="000000"/>
          <w:spacing w:val="-8"/>
          <w:szCs w:val="21"/>
        </w:rPr>
        <w:t>2.</w:t>
      </w:r>
    </w:p>
    <w:p w:rsidR="00FC73B6" w:rsidRPr="00D46EB9" w:rsidRDefault="00FC73B6" w:rsidP="00D952B6">
      <w:pPr>
        <w:ind w:firstLineChars="147" w:firstLine="31680"/>
        <w:rPr>
          <w:rFonts w:ascii="宋体"/>
          <w:color w:val="000000"/>
          <w:spacing w:val="-8"/>
          <w:szCs w:val="21"/>
        </w:rPr>
      </w:pPr>
      <w:r w:rsidRPr="00D46EB9">
        <w:rPr>
          <w:rFonts w:ascii="宋体" w:hAnsi="宋体"/>
          <w:color w:val="000000"/>
          <w:spacing w:val="-8"/>
          <w:szCs w:val="21"/>
        </w:rPr>
        <w:t>3)</w:t>
      </w:r>
      <w:r w:rsidRPr="00D46EB9">
        <w:rPr>
          <w:rFonts w:ascii="宋体" w:hAnsi="宋体" w:hint="eastAsia"/>
          <w:color w:val="000000"/>
          <w:spacing w:val="-8"/>
          <w:szCs w:val="21"/>
        </w:rPr>
        <w:t>结论</w:t>
      </w:r>
      <w:r w:rsidRPr="00D46EB9">
        <w:rPr>
          <w:rFonts w:ascii="宋体" w:hAnsi="宋体"/>
          <w:color w:val="000000"/>
          <w:spacing w:val="-8"/>
          <w:szCs w:val="21"/>
        </w:rPr>
        <w:t>3.</w:t>
      </w:r>
    </w:p>
    <w:p w:rsidR="00FC73B6" w:rsidRPr="00D46EB9" w:rsidRDefault="00FC73B6" w:rsidP="00D952B6">
      <w:pPr>
        <w:ind w:firstLineChars="147" w:firstLine="31680"/>
        <w:rPr>
          <w:rFonts w:ascii="宋体"/>
          <w:color w:val="000000"/>
          <w:spacing w:val="-8"/>
          <w:szCs w:val="21"/>
        </w:rPr>
      </w:pPr>
    </w:p>
    <w:p w:rsidR="00FC73B6" w:rsidRPr="00D46EB9" w:rsidRDefault="00FC73B6">
      <w:pPr>
        <w:rPr>
          <w:rFonts w:ascii="黑体" w:eastAsia="黑体" w:hAnsi="Times New Roman"/>
          <w:color w:val="000000"/>
          <w:spacing w:val="-8"/>
          <w:szCs w:val="21"/>
        </w:rPr>
      </w:pPr>
      <w:r w:rsidRPr="00D46EB9">
        <w:rPr>
          <w:rFonts w:ascii="黑体" w:eastAsia="黑体" w:hAnsi="黑体" w:hint="eastAsia"/>
          <w:color w:val="000000"/>
          <w:spacing w:val="-8"/>
        </w:rPr>
        <w:t>参考文献</w:t>
      </w:r>
      <w:r w:rsidRPr="00D46EB9">
        <w:rPr>
          <w:rFonts w:ascii="黑体" w:eastAsia="黑体" w:hAnsi="黑体"/>
          <w:color w:val="000000"/>
          <w:spacing w:val="-8"/>
        </w:rPr>
        <w:t>:</w:t>
      </w:r>
      <w:r w:rsidRPr="00D46EB9">
        <w:rPr>
          <w:rFonts w:ascii="黑体" w:eastAsia="黑体" w:hAnsi="黑体" w:hint="eastAsia"/>
          <w:color w:val="000000"/>
          <w:spacing w:val="-8"/>
          <w:szCs w:val="21"/>
        </w:rPr>
        <w:t>（黑体五号）</w:t>
      </w:r>
    </w:p>
    <w:p w:rsidR="00FC73B6" w:rsidRPr="00D46EB9" w:rsidRDefault="00FC73B6">
      <w:pPr>
        <w:autoSpaceDE w:val="0"/>
        <w:autoSpaceDN w:val="0"/>
        <w:adjustRightInd w:val="0"/>
        <w:jc w:val="left"/>
        <w:rPr>
          <w:rFonts w:ascii="宋体" w:cs="FZSSK--GBK1-0"/>
          <w:color w:val="000000"/>
          <w:kern w:val="0"/>
          <w:sz w:val="18"/>
          <w:szCs w:val="18"/>
        </w:rPr>
      </w:pPr>
      <w:r w:rsidRPr="00D46EB9">
        <w:rPr>
          <w:rFonts w:ascii="宋体" w:hAnsi="宋体" w:cs="E-BZ"/>
          <w:color w:val="000000"/>
          <w:kern w:val="0"/>
          <w:sz w:val="18"/>
          <w:szCs w:val="18"/>
        </w:rPr>
        <w:t xml:space="preserve">[1] </w:t>
      </w:r>
      <w:r w:rsidRPr="00D46EB9">
        <w:rPr>
          <w:rFonts w:ascii="宋体" w:hAnsi="宋体" w:cs="FZSSK--GBK1-0" w:hint="eastAsia"/>
          <w:color w:val="000000"/>
          <w:kern w:val="0"/>
          <w:sz w:val="18"/>
          <w:szCs w:val="18"/>
        </w:rPr>
        <w:t>朱岳东</w:t>
      </w:r>
      <w:r w:rsidRPr="00D46EB9">
        <w:rPr>
          <w:rFonts w:ascii="宋体" w:hAnsi="宋体" w:cs="E-BZ"/>
          <w:color w:val="000000"/>
          <w:kern w:val="0"/>
          <w:sz w:val="18"/>
          <w:szCs w:val="18"/>
        </w:rPr>
        <w:t xml:space="preserve">, </w:t>
      </w:r>
      <w:r w:rsidRPr="00D46EB9">
        <w:rPr>
          <w:rFonts w:ascii="宋体" w:hAnsi="宋体" w:cs="FZSSK--GBK1-0" w:hint="eastAsia"/>
          <w:color w:val="000000"/>
          <w:kern w:val="0"/>
          <w:sz w:val="18"/>
          <w:szCs w:val="18"/>
        </w:rPr>
        <w:t>张志军</w:t>
      </w:r>
      <w:r w:rsidRPr="00D46EB9">
        <w:rPr>
          <w:rFonts w:ascii="宋体" w:hAnsi="宋体" w:cs="E-BZ"/>
          <w:color w:val="000000"/>
          <w:kern w:val="0"/>
          <w:sz w:val="18"/>
          <w:szCs w:val="18"/>
        </w:rPr>
        <w:t xml:space="preserve">. </w:t>
      </w:r>
      <w:r w:rsidRPr="00D46EB9">
        <w:rPr>
          <w:rFonts w:ascii="宋体" w:hAnsi="宋体" w:cs="FZSSK--GBK1-0" w:hint="eastAsia"/>
          <w:color w:val="000000"/>
          <w:kern w:val="0"/>
          <w:sz w:val="18"/>
          <w:szCs w:val="18"/>
        </w:rPr>
        <w:t>基于动力学特征的车铣机床横梁的优化设计</w:t>
      </w:r>
      <w:r w:rsidRPr="00D46EB9">
        <w:rPr>
          <w:rFonts w:ascii="宋体" w:hAnsi="宋体" w:cs="E-BZ"/>
          <w:color w:val="000000"/>
          <w:kern w:val="0"/>
          <w:sz w:val="18"/>
          <w:szCs w:val="18"/>
        </w:rPr>
        <w:t xml:space="preserve">[J]. </w:t>
      </w:r>
      <w:r w:rsidRPr="00D46EB9">
        <w:rPr>
          <w:rFonts w:ascii="宋体" w:hAnsi="宋体" w:cs="FZSSK--GBK1-0" w:hint="eastAsia"/>
          <w:color w:val="000000"/>
          <w:kern w:val="0"/>
          <w:sz w:val="18"/>
          <w:szCs w:val="18"/>
        </w:rPr>
        <w:t>沈阳工业学院学报</w:t>
      </w:r>
      <w:r w:rsidRPr="00D46EB9">
        <w:rPr>
          <w:rFonts w:ascii="宋体" w:hAnsi="宋体" w:cs="E-BZ"/>
          <w:color w:val="000000"/>
          <w:kern w:val="0"/>
          <w:sz w:val="18"/>
          <w:szCs w:val="18"/>
        </w:rPr>
        <w:t>, 2004, 23(4): 11</w:t>
      </w:r>
      <w:r w:rsidRPr="00D46EB9">
        <w:rPr>
          <w:rFonts w:ascii="宋体" w:cs="E-BZ"/>
          <w:color w:val="000000"/>
          <w:kern w:val="0"/>
          <w:sz w:val="18"/>
          <w:szCs w:val="18"/>
        </w:rPr>
        <w:t>-</w:t>
      </w:r>
      <w:r w:rsidRPr="00D46EB9">
        <w:rPr>
          <w:rFonts w:ascii="宋体" w:hAnsi="宋体" w:cs="E-BZ"/>
          <w:color w:val="000000"/>
          <w:kern w:val="0"/>
          <w:sz w:val="18"/>
          <w:szCs w:val="18"/>
        </w:rPr>
        <w:t>13.</w:t>
      </w:r>
      <w:r w:rsidRPr="00D46EB9">
        <w:rPr>
          <w:rFonts w:ascii="Times New Roman" w:hAnsi="宋体" w:hint="eastAsia"/>
          <w:color w:val="000000"/>
          <w:spacing w:val="-8"/>
          <w:sz w:val="18"/>
          <w:szCs w:val="18"/>
        </w:rPr>
        <w:t>（宋体小五）</w:t>
      </w:r>
    </w:p>
    <w:p w:rsidR="00FC73B6" w:rsidRPr="00D46EB9" w:rsidRDefault="00FC73B6">
      <w:pPr>
        <w:autoSpaceDE w:val="0"/>
        <w:autoSpaceDN w:val="0"/>
        <w:adjustRightInd w:val="0"/>
        <w:jc w:val="left"/>
        <w:rPr>
          <w:rFonts w:ascii="宋体" w:cs="E-BZ"/>
          <w:color w:val="000000"/>
          <w:kern w:val="0"/>
          <w:sz w:val="18"/>
          <w:szCs w:val="18"/>
        </w:rPr>
      </w:pPr>
      <w:r w:rsidRPr="00D46EB9">
        <w:rPr>
          <w:rFonts w:ascii="宋体" w:hAnsi="宋体" w:cs="E-BZ"/>
          <w:color w:val="000000"/>
          <w:kern w:val="0"/>
          <w:sz w:val="18"/>
          <w:szCs w:val="18"/>
        </w:rPr>
        <w:t xml:space="preserve">[3] </w:t>
      </w:r>
      <w:r w:rsidRPr="00D46EB9">
        <w:rPr>
          <w:rFonts w:ascii="宋体" w:hAnsi="宋体" w:cs="FZSSK--GBK1-0" w:hint="eastAsia"/>
          <w:color w:val="000000"/>
          <w:kern w:val="0"/>
          <w:sz w:val="18"/>
          <w:szCs w:val="18"/>
        </w:rPr>
        <w:t>谢黎明</w:t>
      </w:r>
      <w:r w:rsidRPr="00D46EB9">
        <w:rPr>
          <w:rFonts w:ascii="宋体" w:hAnsi="宋体" w:cs="E-BZ"/>
          <w:color w:val="000000"/>
          <w:kern w:val="0"/>
          <w:sz w:val="18"/>
          <w:szCs w:val="18"/>
        </w:rPr>
        <w:t xml:space="preserve">, </w:t>
      </w:r>
      <w:r w:rsidRPr="00D46EB9">
        <w:rPr>
          <w:rFonts w:ascii="宋体" w:hAnsi="宋体" w:cs="FZSSK--GBK1-0" w:hint="eastAsia"/>
          <w:color w:val="000000"/>
          <w:kern w:val="0"/>
          <w:sz w:val="18"/>
          <w:szCs w:val="18"/>
        </w:rPr>
        <w:t>李大明</w:t>
      </w:r>
      <w:r w:rsidRPr="00D46EB9">
        <w:rPr>
          <w:rFonts w:ascii="宋体" w:hAnsi="宋体" w:cs="E-BZ"/>
          <w:color w:val="000000"/>
          <w:kern w:val="0"/>
          <w:sz w:val="18"/>
          <w:szCs w:val="18"/>
        </w:rPr>
        <w:t xml:space="preserve">, </w:t>
      </w:r>
      <w:r w:rsidRPr="00D46EB9">
        <w:rPr>
          <w:rFonts w:ascii="宋体" w:hAnsi="宋体" w:cs="FZSSK--GBK1-0" w:hint="eastAsia"/>
          <w:color w:val="000000"/>
          <w:kern w:val="0"/>
          <w:sz w:val="18"/>
          <w:szCs w:val="18"/>
        </w:rPr>
        <w:t>沈浩</w:t>
      </w:r>
      <w:r w:rsidRPr="00D46EB9">
        <w:rPr>
          <w:rFonts w:ascii="宋体" w:hAnsi="宋体" w:cs="E-BZ"/>
          <w:color w:val="000000"/>
          <w:kern w:val="0"/>
          <w:sz w:val="18"/>
          <w:szCs w:val="18"/>
        </w:rPr>
        <w:t xml:space="preserve">, </w:t>
      </w:r>
      <w:r w:rsidRPr="00D46EB9">
        <w:rPr>
          <w:rFonts w:ascii="宋体" w:hAnsi="宋体" w:cs="FZSSK--GBK1-0" w:hint="eastAsia"/>
          <w:color w:val="000000"/>
          <w:kern w:val="0"/>
          <w:sz w:val="18"/>
          <w:szCs w:val="18"/>
        </w:rPr>
        <w:t>等</w:t>
      </w:r>
      <w:r w:rsidRPr="00D46EB9">
        <w:rPr>
          <w:rFonts w:ascii="宋体" w:hAnsi="宋体" w:cs="E-BZ"/>
          <w:color w:val="000000"/>
          <w:kern w:val="0"/>
          <w:sz w:val="18"/>
          <w:szCs w:val="18"/>
        </w:rPr>
        <w:t xml:space="preserve">. </w:t>
      </w:r>
      <w:r w:rsidRPr="00D46EB9">
        <w:rPr>
          <w:rFonts w:ascii="宋体" w:hAnsi="宋体" w:cs="FZSSK--GBK1-0" w:hint="eastAsia"/>
          <w:color w:val="000000"/>
          <w:kern w:val="0"/>
          <w:sz w:val="18"/>
          <w:szCs w:val="18"/>
        </w:rPr>
        <w:t>基于有限元分析的现场铣床横梁结构优化</w:t>
      </w:r>
      <w:r w:rsidRPr="00D46EB9">
        <w:rPr>
          <w:rFonts w:ascii="宋体" w:hAnsi="宋体" w:cs="E-BZ"/>
          <w:color w:val="000000"/>
          <w:kern w:val="0"/>
          <w:sz w:val="18"/>
          <w:szCs w:val="18"/>
        </w:rPr>
        <w:t xml:space="preserve">[J]. </w:t>
      </w:r>
      <w:r w:rsidRPr="00D46EB9">
        <w:rPr>
          <w:rFonts w:ascii="宋体" w:hAnsi="宋体" w:cs="FZSSK--GBK1-0" w:hint="eastAsia"/>
          <w:color w:val="000000"/>
          <w:kern w:val="0"/>
          <w:sz w:val="18"/>
          <w:szCs w:val="18"/>
        </w:rPr>
        <w:t>组合机床与自动化加工技术</w:t>
      </w:r>
      <w:r w:rsidRPr="00D46EB9">
        <w:rPr>
          <w:rFonts w:ascii="宋体" w:hAnsi="宋体" w:cs="E-BZ"/>
          <w:color w:val="000000"/>
          <w:kern w:val="0"/>
          <w:sz w:val="18"/>
          <w:szCs w:val="18"/>
        </w:rPr>
        <w:t>,2008</w:t>
      </w:r>
      <w:r w:rsidRPr="00D46EB9">
        <w:rPr>
          <w:rFonts w:ascii="宋体" w:hAnsi="宋体" w:cs="E-BZ" w:hint="eastAsia"/>
          <w:color w:val="000000"/>
          <w:kern w:val="0"/>
          <w:sz w:val="18"/>
          <w:szCs w:val="18"/>
        </w:rPr>
        <w:t>，</w:t>
      </w:r>
      <w:r w:rsidRPr="00D46EB9">
        <w:rPr>
          <w:rFonts w:ascii="宋体" w:hAnsi="宋体" w:cs="E-BZ"/>
          <w:color w:val="000000"/>
          <w:kern w:val="0"/>
          <w:sz w:val="18"/>
          <w:szCs w:val="18"/>
        </w:rPr>
        <w:t>9: 73</w:t>
      </w:r>
      <w:r w:rsidRPr="00D46EB9">
        <w:rPr>
          <w:rFonts w:ascii="宋体" w:cs="E-BZ"/>
          <w:color w:val="000000"/>
          <w:kern w:val="0"/>
          <w:sz w:val="18"/>
          <w:szCs w:val="18"/>
        </w:rPr>
        <w:t>-</w:t>
      </w:r>
      <w:r w:rsidRPr="00D46EB9">
        <w:rPr>
          <w:rFonts w:ascii="宋体" w:hAnsi="宋体" w:cs="E-BZ"/>
          <w:color w:val="000000"/>
          <w:kern w:val="0"/>
          <w:sz w:val="18"/>
          <w:szCs w:val="18"/>
        </w:rPr>
        <w:t>75.</w:t>
      </w:r>
    </w:p>
    <w:p w:rsidR="00FC73B6" w:rsidRPr="00D46EB9" w:rsidRDefault="00FC73B6">
      <w:pPr>
        <w:autoSpaceDE w:val="0"/>
        <w:autoSpaceDN w:val="0"/>
        <w:adjustRightInd w:val="0"/>
        <w:jc w:val="left"/>
        <w:rPr>
          <w:rFonts w:ascii="宋体"/>
          <w:color w:val="000000"/>
          <w:spacing w:val="-8"/>
          <w:sz w:val="18"/>
          <w:szCs w:val="18"/>
        </w:rPr>
      </w:pPr>
      <w:r w:rsidRPr="00D46EB9">
        <w:rPr>
          <w:rFonts w:ascii="宋体" w:hAnsi="宋体" w:cs="E-BZ"/>
          <w:color w:val="000000"/>
          <w:kern w:val="0"/>
          <w:sz w:val="18"/>
          <w:szCs w:val="18"/>
        </w:rPr>
        <w:t xml:space="preserve">[3] </w:t>
      </w:r>
      <w:r w:rsidRPr="00D46EB9">
        <w:rPr>
          <w:rFonts w:ascii="宋体" w:hAnsi="宋体" w:cs="FZSSK--GBK1-0" w:hint="eastAsia"/>
          <w:color w:val="000000"/>
          <w:kern w:val="0"/>
          <w:sz w:val="18"/>
          <w:szCs w:val="18"/>
        </w:rPr>
        <w:t>刘相新</w:t>
      </w:r>
      <w:r w:rsidRPr="00D46EB9">
        <w:rPr>
          <w:rFonts w:ascii="宋体" w:hAnsi="宋体" w:cs="E-BZ"/>
          <w:color w:val="000000"/>
          <w:kern w:val="0"/>
          <w:sz w:val="18"/>
          <w:szCs w:val="18"/>
        </w:rPr>
        <w:t xml:space="preserve">, </w:t>
      </w:r>
      <w:r w:rsidRPr="00D46EB9">
        <w:rPr>
          <w:rFonts w:ascii="宋体" w:hAnsi="宋体" w:cs="FZSSK--GBK1-0" w:hint="eastAsia"/>
          <w:color w:val="000000"/>
          <w:kern w:val="0"/>
          <w:sz w:val="18"/>
          <w:szCs w:val="18"/>
        </w:rPr>
        <w:t>孟宪颐</w:t>
      </w:r>
      <w:r w:rsidRPr="00D46EB9">
        <w:rPr>
          <w:rFonts w:ascii="宋体" w:hAnsi="宋体" w:cs="E-BZ"/>
          <w:color w:val="000000"/>
          <w:kern w:val="0"/>
          <w:sz w:val="18"/>
          <w:szCs w:val="18"/>
        </w:rPr>
        <w:t xml:space="preserve">. ANSYS </w:t>
      </w:r>
      <w:r w:rsidRPr="00D46EB9">
        <w:rPr>
          <w:rFonts w:ascii="宋体" w:hAnsi="宋体" w:cs="FZSSK--GBK1-0" w:hint="eastAsia"/>
          <w:color w:val="000000"/>
          <w:kern w:val="0"/>
          <w:sz w:val="18"/>
          <w:szCs w:val="18"/>
        </w:rPr>
        <w:t>基础与应用教程</w:t>
      </w:r>
      <w:r w:rsidRPr="00D46EB9">
        <w:rPr>
          <w:rFonts w:ascii="宋体" w:hAnsi="宋体" w:cs="E-BZ"/>
          <w:color w:val="000000"/>
          <w:kern w:val="0"/>
          <w:sz w:val="18"/>
          <w:szCs w:val="18"/>
        </w:rPr>
        <w:t>[M]. 2</w:t>
      </w:r>
      <w:r w:rsidRPr="00D46EB9">
        <w:rPr>
          <w:rFonts w:ascii="宋体" w:hAnsi="宋体" w:cs="E-BZ" w:hint="eastAsia"/>
          <w:color w:val="000000"/>
          <w:kern w:val="0"/>
          <w:sz w:val="18"/>
          <w:szCs w:val="18"/>
        </w:rPr>
        <w:t>版</w:t>
      </w:r>
      <w:r w:rsidRPr="00D46EB9">
        <w:rPr>
          <w:rFonts w:ascii="宋体" w:cs="E-BZ"/>
          <w:color w:val="000000"/>
          <w:kern w:val="0"/>
          <w:sz w:val="18"/>
          <w:szCs w:val="18"/>
        </w:rPr>
        <w:t>.</w:t>
      </w:r>
      <w:r w:rsidRPr="00D46EB9">
        <w:rPr>
          <w:rFonts w:ascii="宋体" w:hAnsi="宋体" w:cs="FZSSK--GBK1-0" w:hint="eastAsia"/>
          <w:color w:val="000000"/>
          <w:kern w:val="0"/>
          <w:sz w:val="18"/>
          <w:szCs w:val="18"/>
        </w:rPr>
        <w:t>北京</w:t>
      </w:r>
      <w:r w:rsidRPr="00D46EB9">
        <w:rPr>
          <w:rFonts w:ascii="宋体" w:hAnsi="宋体" w:cs="E-BZ"/>
          <w:color w:val="000000"/>
          <w:kern w:val="0"/>
          <w:sz w:val="18"/>
          <w:szCs w:val="18"/>
        </w:rPr>
        <w:t>:</w:t>
      </w:r>
      <w:r w:rsidRPr="00D46EB9">
        <w:rPr>
          <w:rFonts w:ascii="宋体" w:hAnsi="宋体" w:cs="FZSSK--GBK1-0" w:hint="eastAsia"/>
          <w:color w:val="000000"/>
          <w:kern w:val="0"/>
          <w:sz w:val="18"/>
          <w:szCs w:val="18"/>
        </w:rPr>
        <w:t>科学出版社</w:t>
      </w:r>
      <w:r w:rsidRPr="00D46EB9">
        <w:rPr>
          <w:rFonts w:ascii="宋体" w:hAnsi="宋体" w:cs="E-BZ"/>
          <w:color w:val="000000"/>
          <w:kern w:val="0"/>
          <w:sz w:val="18"/>
          <w:szCs w:val="18"/>
        </w:rPr>
        <w:t>, 2006: 6</w:t>
      </w:r>
      <w:r w:rsidRPr="00D46EB9">
        <w:rPr>
          <w:rFonts w:ascii="宋体" w:cs="E-BZ"/>
          <w:color w:val="000000"/>
          <w:kern w:val="0"/>
          <w:sz w:val="18"/>
          <w:szCs w:val="18"/>
        </w:rPr>
        <w:t>-</w:t>
      </w:r>
      <w:r w:rsidRPr="00D46EB9">
        <w:rPr>
          <w:rFonts w:ascii="宋体" w:hAnsi="宋体" w:cs="E-BZ"/>
          <w:color w:val="000000"/>
          <w:kern w:val="0"/>
          <w:sz w:val="18"/>
          <w:szCs w:val="18"/>
        </w:rPr>
        <w:t>98.</w:t>
      </w:r>
    </w:p>
    <w:p w:rsidR="00FC73B6" w:rsidRPr="00D46EB9" w:rsidRDefault="00FC73B6">
      <w:pPr>
        <w:rPr>
          <w:rFonts w:ascii="宋体" w:cs="E-BZ"/>
          <w:color w:val="000000"/>
          <w:kern w:val="0"/>
          <w:sz w:val="18"/>
          <w:szCs w:val="18"/>
        </w:rPr>
      </w:pPr>
      <w:r w:rsidRPr="00D46EB9">
        <w:rPr>
          <w:rFonts w:ascii="宋体" w:hAnsi="宋体" w:cs="E-BZ"/>
          <w:color w:val="000000"/>
          <w:kern w:val="0"/>
          <w:sz w:val="18"/>
          <w:szCs w:val="18"/>
        </w:rPr>
        <w:t>[4]</w:t>
      </w:r>
      <w:r w:rsidRPr="00D46EB9">
        <w:rPr>
          <w:rFonts w:ascii="Times New Roman" w:hAnsi="Times New Roman"/>
          <w:color w:val="000000"/>
          <w:sz w:val="18"/>
          <w:szCs w:val="18"/>
        </w:rPr>
        <w:t>CALMS R B. Infrared spectroscopic studies on solid oxygen[D]</w:t>
      </w:r>
      <w:r w:rsidRPr="00D46EB9">
        <w:rPr>
          <w:rFonts w:ascii="宋体"/>
          <w:color w:val="000000"/>
          <w:sz w:val="18"/>
          <w:szCs w:val="18"/>
        </w:rPr>
        <w:t>.</w:t>
      </w:r>
      <w:r w:rsidRPr="00D46EB9">
        <w:rPr>
          <w:rFonts w:ascii="Times New Roman" w:hAnsi="Times New Roman"/>
          <w:color w:val="000000"/>
          <w:sz w:val="18"/>
          <w:szCs w:val="18"/>
        </w:rPr>
        <w:t xml:space="preserve">Berkeley:Collegeof …, </w:t>
      </w:r>
      <w:smartTag w:uri="urn:schemas-microsoft-com:office:smarttags" w:element="place">
        <w:smartTag w:uri="urn:schemas-microsoft-com:office:smarttags" w:element="PlaceType">
          <w:r w:rsidRPr="00D46EB9">
            <w:rPr>
              <w:rFonts w:ascii="Times New Roman" w:hAnsi="Times New Roman"/>
              <w:color w:val="000000"/>
              <w:sz w:val="18"/>
              <w:szCs w:val="18"/>
            </w:rPr>
            <w:t>University</w:t>
          </w:r>
        </w:smartTag>
        <w:r w:rsidRPr="00D46EB9">
          <w:rPr>
            <w:rFonts w:ascii="Times New Roman" w:hAnsi="Times New Roman"/>
            <w:color w:val="000000"/>
            <w:sz w:val="18"/>
            <w:szCs w:val="18"/>
          </w:rPr>
          <w:t xml:space="preserve"> of </w:t>
        </w:r>
        <w:smartTag w:uri="urn:schemas-microsoft-com:office:smarttags" w:element="PlaceName">
          <w:r w:rsidRPr="00D46EB9">
            <w:rPr>
              <w:rFonts w:ascii="Times New Roman" w:hAnsi="Times New Roman"/>
              <w:color w:val="000000"/>
              <w:sz w:val="18"/>
              <w:szCs w:val="18"/>
            </w:rPr>
            <w:t>California</w:t>
          </w:r>
        </w:smartTag>
      </w:smartTag>
      <w:r w:rsidRPr="00D46EB9">
        <w:rPr>
          <w:rFonts w:ascii="Times New Roman" w:hAnsi="Times New Roman"/>
          <w:color w:val="000000"/>
          <w:sz w:val="18"/>
          <w:szCs w:val="18"/>
        </w:rPr>
        <w:t>,1965</w:t>
      </w:r>
      <w:r w:rsidRPr="00D46EB9">
        <w:rPr>
          <w:rFonts w:ascii="宋体"/>
          <w:color w:val="000000"/>
          <w:sz w:val="18"/>
          <w:szCs w:val="18"/>
        </w:rPr>
        <w:t>.</w:t>
      </w:r>
    </w:p>
    <w:p w:rsidR="00FC73B6" w:rsidRPr="00D46EB9" w:rsidRDefault="00FC73B6">
      <w:pPr>
        <w:rPr>
          <w:rFonts w:ascii="Times New Roman" w:hAnsi="Times New Roman"/>
          <w:color w:val="000000"/>
          <w:sz w:val="18"/>
          <w:szCs w:val="18"/>
        </w:rPr>
      </w:pPr>
      <w:r w:rsidRPr="00D46EB9">
        <w:rPr>
          <w:rFonts w:ascii="宋体" w:hAnsi="宋体" w:cs="E-BZ"/>
          <w:color w:val="000000"/>
          <w:kern w:val="0"/>
          <w:sz w:val="18"/>
          <w:szCs w:val="18"/>
        </w:rPr>
        <w:t>[5]</w:t>
      </w:r>
      <w:r w:rsidRPr="00D46EB9">
        <w:rPr>
          <w:rFonts w:ascii="Times New Roman" w:hAnsi="Times New Roman"/>
          <w:color w:val="000000"/>
          <w:sz w:val="18"/>
          <w:szCs w:val="18"/>
        </w:rPr>
        <w:t xml:space="preserve"> KOSEKI A, MOMOSE H, KAWAHITO M,et al</w:t>
      </w:r>
      <w:r w:rsidRPr="00D46EB9">
        <w:rPr>
          <w:rFonts w:ascii="宋体"/>
          <w:color w:val="000000"/>
          <w:sz w:val="18"/>
          <w:szCs w:val="18"/>
        </w:rPr>
        <w:t>.</w:t>
      </w:r>
      <w:r w:rsidRPr="00D46EB9">
        <w:rPr>
          <w:rFonts w:ascii="Times New Roman" w:hAnsi="Times New Roman"/>
          <w:color w:val="000000"/>
          <w:sz w:val="18"/>
          <w:szCs w:val="18"/>
        </w:rPr>
        <w:t xml:space="preserve"> Compiler: US, 828402[P].2002-05-25</w:t>
      </w:r>
      <w:r w:rsidRPr="00D46EB9">
        <w:rPr>
          <w:rFonts w:ascii="宋体"/>
          <w:color w:val="000000"/>
          <w:sz w:val="18"/>
          <w:szCs w:val="18"/>
        </w:rPr>
        <w:t>.</w:t>
      </w:r>
    </w:p>
    <w:p w:rsidR="00FC73B6" w:rsidRPr="00D46EB9" w:rsidRDefault="00FC73B6">
      <w:pPr>
        <w:rPr>
          <w:rFonts w:ascii="Times New Roman" w:hAnsi="Times New Roman"/>
          <w:color w:val="000000"/>
          <w:spacing w:val="-8"/>
          <w:sz w:val="18"/>
          <w:szCs w:val="18"/>
        </w:rPr>
      </w:pPr>
      <w:r w:rsidRPr="00D46EB9">
        <w:rPr>
          <w:rFonts w:ascii="宋体" w:hAnsi="宋体" w:cs="E-BZ"/>
          <w:color w:val="000000"/>
          <w:kern w:val="0"/>
          <w:sz w:val="18"/>
          <w:szCs w:val="18"/>
        </w:rPr>
        <w:t>[6]</w:t>
      </w:r>
      <w:r w:rsidRPr="00D46EB9">
        <w:rPr>
          <w:rFonts w:ascii="宋体" w:hAnsi="宋体" w:hint="eastAsia"/>
          <w:color w:val="000000"/>
          <w:sz w:val="18"/>
          <w:szCs w:val="18"/>
        </w:rPr>
        <w:t>全国文献工作标准化技术委员会</w:t>
      </w:r>
      <w:r w:rsidRPr="00D46EB9">
        <w:rPr>
          <w:rFonts w:ascii="宋体" w:hAnsi="宋体"/>
          <w:color w:val="000000"/>
          <w:sz w:val="18"/>
          <w:szCs w:val="18"/>
        </w:rPr>
        <w:t>. GB/T 5795</w:t>
      </w:r>
      <w:r w:rsidRPr="00D46EB9">
        <w:rPr>
          <w:rFonts w:ascii="宋体" w:hAnsi="宋体" w:hint="eastAsia"/>
          <w:color w:val="000000"/>
          <w:sz w:val="18"/>
          <w:szCs w:val="18"/>
        </w:rPr>
        <w:t>－</w:t>
      </w:r>
      <w:r w:rsidRPr="00D46EB9">
        <w:rPr>
          <w:rFonts w:ascii="宋体" w:hAnsi="宋体"/>
          <w:color w:val="000000"/>
          <w:sz w:val="18"/>
          <w:szCs w:val="18"/>
        </w:rPr>
        <w:t xml:space="preserve">1986  </w:t>
      </w:r>
      <w:r w:rsidRPr="00D46EB9">
        <w:rPr>
          <w:rFonts w:ascii="宋体" w:hAnsi="宋体" w:hint="eastAsia"/>
          <w:color w:val="000000"/>
          <w:sz w:val="18"/>
          <w:szCs w:val="18"/>
        </w:rPr>
        <w:t>中国标准书号［</w:t>
      </w:r>
      <w:r w:rsidRPr="00D46EB9">
        <w:rPr>
          <w:rFonts w:ascii="宋体" w:hAnsi="宋体"/>
          <w:color w:val="000000"/>
          <w:sz w:val="18"/>
          <w:szCs w:val="18"/>
        </w:rPr>
        <w:t>S</w:t>
      </w:r>
      <w:r w:rsidRPr="00D46EB9">
        <w:rPr>
          <w:rFonts w:ascii="宋体" w:hAnsi="宋体" w:hint="eastAsia"/>
          <w:color w:val="000000"/>
          <w:sz w:val="18"/>
          <w:szCs w:val="18"/>
        </w:rPr>
        <w:t>］</w:t>
      </w:r>
      <w:r w:rsidRPr="00D46EB9">
        <w:rPr>
          <w:rFonts w:ascii="宋体" w:hAnsi="宋体"/>
          <w:color w:val="000000"/>
          <w:sz w:val="18"/>
          <w:szCs w:val="18"/>
        </w:rPr>
        <w:t xml:space="preserve">. </w:t>
      </w:r>
      <w:r w:rsidRPr="00D46EB9">
        <w:rPr>
          <w:rFonts w:ascii="宋体" w:hAnsi="宋体" w:hint="eastAsia"/>
          <w:color w:val="000000"/>
          <w:sz w:val="18"/>
          <w:szCs w:val="18"/>
        </w:rPr>
        <w:t>北京：中国标准出版社，</w:t>
      </w:r>
      <w:r w:rsidRPr="00D46EB9">
        <w:rPr>
          <w:rFonts w:ascii="宋体" w:hAnsi="宋体"/>
          <w:color w:val="000000"/>
          <w:sz w:val="18"/>
          <w:szCs w:val="18"/>
        </w:rPr>
        <w:t>1986.</w:t>
      </w:r>
    </w:p>
    <w:p w:rsidR="00FC73B6" w:rsidRPr="00D46EB9" w:rsidRDefault="00FC73B6">
      <w:pPr>
        <w:jc w:val="left"/>
        <w:rPr>
          <w:rFonts w:ascii="Times New Roman" w:hAnsi="Times New Roman"/>
          <w:color w:val="000000"/>
        </w:rPr>
      </w:pPr>
      <w:r w:rsidRPr="00D46EB9">
        <w:rPr>
          <w:rFonts w:ascii="宋体" w:hAnsi="宋体" w:cs="E-BZ"/>
          <w:color w:val="000000"/>
          <w:kern w:val="0"/>
          <w:sz w:val="18"/>
          <w:szCs w:val="18"/>
        </w:rPr>
        <w:t>[7]</w:t>
      </w:r>
      <w:r w:rsidRPr="00D46EB9">
        <w:rPr>
          <w:rFonts w:ascii="Times New Roman" w:hAnsi="Times New Roman"/>
          <w:color w:val="000000"/>
        </w:rPr>
        <w:t xml:space="preserve">World Health Organization. Factors regulating the immune response: report of WHO Scientific Group [R]. </w:t>
      </w:r>
      <w:smartTag w:uri="urn:schemas-microsoft-com:office:smarttags" w:element="place">
        <w:smartTag w:uri="urn:schemas-microsoft-com:office:smarttags" w:element="City">
          <w:r w:rsidRPr="00D46EB9">
            <w:rPr>
              <w:rFonts w:ascii="Times New Roman" w:hAnsi="Times New Roman"/>
              <w:color w:val="000000"/>
            </w:rPr>
            <w:t>Geneva</w:t>
          </w:r>
        </w:smartTag>
      </w:smartTag>
      <w:r w:rsidRPr="00D46EB9">
        <w:rPr>
          <w:rFonts w:ascii="Times New Roman" w:hAnsi="Times New Roman"/>
          <w:color w:val="000000"/>
        </w:rPr>
        <w:t>: WHO, 1970</w:t>
      </w:r>
      <w:r w:rsidRPr="00D46EB9">
        <w:rPr>
          <w:rFonts w:ascii="宋体"/>
          <w:color w:val="000000"/>
          <w:sz w:val="18"/>
          <w:szCs w:val="18"/>
        </w:rPr>
        <w:t>.</w:t>
      </w:r>
    </w:p>
    <w:p w:rsidR="00FC73B6" w:rsidRPr="00D46EB9" w:rsidRDefault="00FC73B6">
      <w:pPr>
        <w:rPr>
          <w:rFonts w:ascii="仿宋" w:eastAsia="仿宋" w:hAnsi="仿宋"/>
          <w:color w:val="000000"/>
          <w:sz w:val="32"/>
          <w:szCs w:val="32"/>
        </w:rPr>
      </w:pPr>
      <w:r w:rsidRPr="00D46EB9">
        <w:rPr>
          <w:rFonts w:ascii="宋体" w:hAnsi="宋体" w:cs="E-BZ"/>
          <w:color w:val="000000"/>
          <w:kern w:val="0"/>
          <w:sz w:val="18"/>
          <w:szCs w:val="18"/>
        </w:rPr>
        <w:t>[8]</w:t>
      </w:r>
      <w:r w:rsidRPr="00D46EB9">
        <w:rPr>
          <w:rFonts w:ascii="Times New Roman" w:hAnsi="Times New Roman"/>
          <w:color w:val="000000"/>
          <w:sz w:val="18"/>
          <w:szCs w:val="18"/>
        </w:rPr>
        <w:t>METCALF S W. The Torr Hall air emission study [C/OL]// The International Congress on Hazardous Waste, Atlanta Marriott Marquis Hotel, Atlanta, Georgia, June 5-8, 1995: impact on human and ecological health[1998-09-22]</w:t>
      </w:r>
      <w:r w:rsidRPr="00D46EB9">
        <w:rPr>
          <w:rFonts w:ascii="宋体" w:hAnsi="宋体"/>
          <w:color w:val="000000"/>
          <w:sz w:val="18"/>
          <w:szCs w:val="18"/>
        </w:rPr>
        <w:t xml:space="preserve">. </w:t>
      </w:r>
      <w:r w:rsidRPr="00D46EB9">
        <w:rPr>
          <w:rFonts w:ascii="Times New Roman" w:hAnsi="Times New Roman"/>
          <w:color w:val="000000"/>
          <w:sz w:val="18"/>
          <w:szCs w:val="18"/>
        </w:rPr>
        <w:t>http</w:t>
      </w:r>
      <w:r w:rsidRPr="00D46EB9">
        <w:rPr>
          <w:rFonts w:ascii="Times New Roman" w:hAnsi="Times New Roman" w:hint="eastAsia"/>
          <w:color w:val="000000"/>
          <w:sz w:val="18"/>
          <w:szCs w:val="18"/>
        </w:rPr>
        <w:t>：</w:t>
      </w:r>
      <w:r w:rsidRPr="00D46EB9">
        <w:rPr>
          <w:rFonts w:ascii="Times New Roman" w:hAnsi="Times New Roman"/>
          <w:color w:val="000000"/>
          <w:sz w:val="18"/>
          <w:szCs w:val="18"/>
        </w:rPr>
        <w:t>//atsdrl.atsdr.cdc.gov:8080/ cong95.html</w:t>
      </w:r>
      <w:r w:rsidRPr="00D46EB9">
        <w:rPr>
          <w:rFonts w:ascii="宋体"/>
          <w:color w:val="000000"/>
          <w:sz w:val="18"/>
          <w:szCs w:val="18"/>
        </w:rPr>
        <w:t>.</w:t>
      </w:r>
    </w:p>
    <w:sectPr w:rsidR="00FC73B6" w:rsidRPr="00D46EB9" w:rsidSect="000C71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3B6" w:rsidRDefault="00FC73B6" w:rsidP="000C7173">
      <w:r>
        <w:separator/>
      </w:r>
    </w:p>
  </w:endnote>
  <w:endnote w:type="continuationSeparator" w:id="0">
    <w:p w:rsidR="00FC73B6" w:rsidRDefault="00FC73B6" w:rsidP="000C71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微软雅黑">
    <w:altName w:val="宋体"/>
    <w:panose1 w:val="00000000000000000000"/>
    <w:charset w:val="86"/>
    <w:family w:val="swiss"/>
    <w:notTrueType/>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FZSSK--GBK1-0">
    <w:altName w:val="宋体"/>
    <w:panose1 w:val="00000000000000000000"/>
    <w:charset w:val="86"/>
    <w:family w:val="auto"/>
    <w:notTrueType/>
    <w:pitch w:val="default"/>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E-BZ">
    <w:altName w:val="宋体"/>
    <w:panose1 w:val="00000000000000000000"/>
    <w:charset w:val="86"/>
    <w:family w:val="auto"/>
    <w:notTrueType/>
    <w:pitch w:val="default"/>
    <w:sig w:usb0="00000001" w:usb1="080E0000" w:usb2="00000010" w:usb3="00000000" w:csb0="00040000" w:csb1="00000000"/>
  </w:font>
  <w:font w:name="E-HZ">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3B6" w:rsidRDefault="00FC73B6" w:rsidP="00D952B6">
    <w:pPr>
      <w:pStyle w:val="Footer"/>
      <w:ind w:firstLineChars="200"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3B6" w:rsidRDefault="00FC73B6" w:rsidP="00D952B6">
    <w:pPr>
      <w:pStyle w:val="Footer"/>
      <w:tabs>
        <w:tab w:val="clear" w:pos="4153"/>
        <w:tab w:val="clear" w:pos="8306"/>
        <w:tab w:val="left" w:pos="3957"/>
      </w:tabs>
      <w:ind w:firstLineChars="500" w:firstLine="31680"/>
    </w:pPr>
    <w:r>
      <w:rPr>
        <w:rFonts w:ascii="宋体" w:cs="E-BZ"/>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3B6" w:rsidRDefault="00FC73B6">
    <w:pPr>
      <w:autoSpaceDE w:val="0"/>
      <w:autoSpaceDN w:val="0"/>
      <w:adjustRightInd w:val="0"/>
      <w:jc w:val="left"/>
      <w:rPr>
        <w:rFonts w:ascii="宋体" w:cs="E-BZ"/>
        <w:kern w:val="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3B6" w:rsidRDefault="00FC73B6" w:rsidP="000C7173">
      <w:r>
        <w:separator/>
      </w:r>
    </w:p>
  </w:footnote>
  <w:footnote w:type="continuationSeparator" w:id="0">
    <w:p w:rsidR="00FC73B6" w:rsidRDefault="00FC73B6" w:rsidP="000C71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3B6" w:rsidRDefault="00FC73B6" w:rsidP="00544038">
    <w:pPr>
      <w:pStyle w:val="2"/>
      <w:ind w:firstLine="31680"/>
      <w:rPr>
        <w:rFonts w:ascii="宋体"/>
      </w:rPr>
    </w:pPr>
    <w:fldSimple w:instr="PAGE   \* MERGEFORMAT">
      <w:r>
        <w:t>2</w:t>
      </w:r>
    </w:fldSimple>
    <w:r>
      <w:rPr>
        <w:rFonts w:ascii="宋体" w:hAnsi="宋体" w:cs="FZSSK--GBK1-0" w:hint="eastAsia"/>
        <w:sz w:val="18"/>
        <w:szCs w:val="18"/>
      </w:rPr>
      <w:t>张三</w:t>
    </w:r>
    <w:r>
      <w:rPr>
        <w:rFonts w:ascii="宋体" w:hAnsi="宋体" w:cs="E-BZ"/>
        <w:sz w:val="18"/>
        <w:szCs w:val="18"/>
      </w:rPr>
      <w:t xml:space="preserve">, </w:t>
    </w:r>
    <w:r>
      <w:rPr>
        <w:rFonts w:ascii="宋体" w:hAnsi="宋体" w:cs="FZSSK--GBK1-0" w:hint="eastAsia"/>
        <w:sz w:val="18"/>
        <w:szCs w:val="18"/>
      </w:rPr>
      <w:t>等</w:t>
    </w:r>
    <w:r>
      <w:rPr>
        <w:rFonts w:ascii="宋体" w:hAnsi="宋体" w:cs="E-BZ"/>
        <w:sz w:val="18"/>
        <w:szCs w:val="18"/>
      </w:rPr>
      <w:t xml:space="preserve">: </w:t>
    </w:r>
    <w:r>
      <w:rPr>
        <w:rFonts w:ascii="宋体" w:hAnsi="宋体" w:cs="FZSSK--GBK1-0" w:hint="eastAsia"/>
        <w:sz w:val="18"/>
        <w:szCs w:val="18"/>
      </w:rPr>
      <w:t>题目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10406"/>
    <w:multiLevelType w:val="hybridMultilevel"/>
    <w:tmpl w:val="114A8C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pStyle w:val="a"/>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CD252D9"/>
    <w:multiLevelType w:val="hybridMultilevel"/>
    <w:tmpl w:val="0FEA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7C267F"/>
    <w:multiLevelType w:val="multilevel"/>
    <w:tmpl w:val="7E7C267F"/>
    <w:lvl w:ilvl="0">
      <w:start w:val="1"/>
      <w:numFmt w:val="decimal"/>
      <w:suff w:val="space"/>
      <w:lvlText w:val="%1、"/>
      <w:lvlJc w:val="center"/>
      <w:rPr>
        <w:rFonts w:ascii="Times New Roman" w:eastAsia="宋体" w:hAnsi="Times New Roman" w:cs="Times New Roman" w:hint="default"/>
        <w:b/>
        <w:i w:val="0"/>
        <w:color w:val="auto"/>
        <w:sz w:val="32"/>
        <w:szCs w:val="32"/>
      </w:rPr>
    </w:lvl>
    <w:lvl w:ilvl="1">
      <w:start w:val="1"/>
      <w:numFmt w:val="decimal"/>
      <w:suff w:val="space"/>
      <w:lvlText w:val="%1.%2"/>
      <w:lvlJc w:val="left"/>
      <w:rPr>
        <w:rFonts w:ascii="Times New Roman" w:eastAsia="宋体" w:hAnsi="Times New Roman" w:cs="Times New Roman" w:hint="default"/>
        <w:b/>
        <w:i w:val="0"/>
        <w:color w:val="auto"/>
        <w:sz w:val="28"/>
        <w:szCs w:val="28"/>
      </w:rPr>
    </w:lvl>
    <w:lvl w:ilvl="2">
      <w:start w:val="1"/>
      <w:numFmt w:val="decimal"/>
      <w:suff w:val="space"/>
      <w:lvlText w:val="第%1.%2.%3条"/>
      <w:lvlJc w:val="left"/>
      <w:rPr>
        <w:rFonts w:ascii="Times New Roman" w:eastAsia="黑体" w:hAnsi="Times New Roman" w:cs="Times New Roman" w:hint="default"/>
        <w:b w:val="0"/>
        <w:i w:val="0"/>
        <w:color w:val="auto"/>
        <w:sz w:val="24"/>
        <w:szCs w:val="24"/>
      </w:rPr>
    </w:lvl>
    <w:lvl w:ilvl="3">
      <w:start w:val="1"/>
      <w:numFmt w:val="decimal"/>
      <w:suff w:val="space"/>
      <w:lvlText w:val="(%4)"/>
      <w:lvlJc w:val="left"/>
      <w:rPr>
        <w:rFonts w:cs="Times New Roman" w:hint="eastAsia"/>
        <w:sz w:val="21"/>
        <w:szCs w:val="21"/>
      </w:rPr>
    </w:lvl>
    <w:lvl w:ilvl="4">
      <w:start w:val="1"/>
      <w:numFmt w:val="none"/>
      <w:lvlRestart w:val="0"/>
      <w:lvlText w:val="表%1.%2.%3 "/>
      <w:lvlJc w:val="left"/>
      <w:pPr>
        <w:tabs>
          <w:tab w:val="num" w:pos="2205"/>
        </w:tabs>
        <w:ind w:left="525"/>
      </w:pPr>
      <w:rPr>
        <w:rFonts w:cs="Times New Roman" w:hint="eastAsia"/>
      </w:rPr>
    </w:lvl>
    <w:lvl w:ilvl="5">
      <w:start w:val="1"/>
      <w:numFmt w:val="none"/>
      <w:lvlRestart w:val="0"/>
      <w:suff w:val="space"/>
      <w:lvlText w:val="图%1.%2.%3 "/>
      <w:lvlJc w:val="center"/>
      <w:rPr>
        <w:rFonts w:cs="Times New Roman" w:hint="eastAsia"/>
      </w:rPr>
    </w:lvl>
    <w:lvl w:ilvl="6">
      <w:start w:val="1"/>
      <w:numFmt w:val="decimal"/>
      <w:lvlText w:val="%7."/>
      <w:lvlJc w:val="left"/>
      <w:pPr>
        <w:tabs>
          <w:tab w:val="num" w:pos="2520"/>
        </w:tabs>
        <w:ind w:left="2520" w:hanging="420"/>
      </w:pPr>
      <w:rPr>
        <w:rFonts w:cs="Times New Roman" w:hint="eastAsia"/>
      </w:rPr>
    </w:lvl>
    <w:lvl w:ilvl="7">
      <w:start w:val="1"/>
      <w:numFmt w:val="lowerLetter"/>
      <w:lvlText w:val="%8)"/>
      <w:lvlJc w:val="left"/>
      <w:pPr>
        <w:tabs>
          <w:tab w:val="num" w:pos="2940"/>
        </w:tabs>
        <w:ind w:left="2940" w:hanging="420"/>
      </w:pPr>
      <w:rPr>
        <w:rFonts w:cs="Times New Roman" w:hint="eastAsia"/>
      </w:rPr>
    </w:lvl>
    <w:lvl w:ilvl="8">
      <w:start w:val="1"/>
      <w:numFmt w:val="lowerRoman"/>
      <w:lvlText w:val="%9."/>
      <w:lvlJc w:val="right"/>
      <w:pPr>
        <w:tabs>
          <w:tab w:val="num" w:pos="3360"/>
        </w:tabs>
        <w:ind w:left="3360" w:hanging="420"/>
      </w:pPr>
      <w:rPr>
        <w:rFonts w:cs="Times New Roman"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4FD"/>
    <w:rsid w:val="00012AD1"/>
    <w:rsid w:val="00023012"/>
    <w:rsid w:val="000254FB"/>
    <w:rsid w:val="0002731F"/>
    <w:rsid w:val="00047154"/>
    <w:rsid w:val="00060273"/>
    <w:rsid w:val="00061A6F"/>
    <w:rsid w:val="00086097"/>
    <w:rsid w:val="000877BF"/>
    <w:rsid w:val="00094146"/>
    <w:rsid w:val="0009688A"/>
    <w:rsid w:val="000C65D6"/>
    <w:rsid w:val="000C7173"/>
    <w:rsid w:val="000F4747"/>
    <w:rsid w:val="001035EC"/>
    <w:rsid w:val="001044ED"/>
    <w:rsid w:val="00151A56"/>
    <w:rsid w:val="00172D0C"/>
    <w:rsid w:val="00183A5A"/>
    <w:rsid w:val="00184EBC"/>
    <w:rsid w:val="001913A1"/>
    <w:rsid w:val="00197965"/>
    <w:rsid w:val="001A56F8"/>
    <w:rsid w:val="001C119E"/>
    <w:rsid w:val="001D6D0B"/>
    <w:rsid w:val="00217706"/>
    <w:rsid w:val="0022506F"/>
    <w:rsid w:val="0022592A"/>
    <w:rsid w:val="00225BB2"/>
    <w:rsid w:val="00226EEF"/>
    <w:rsid w:val="002559B6"/>
    <w:rsid w:val="002807B8"/>
    <w:rsid w:val="002954A5"/>
    <w:rsid w:val="002C55AB"/>
    <w:rsid w:val="002C59C8"/>
    <w:rsid w:val="002C7157"/>
    <w:rsid w:val="002C799C"/>
    <w:rsid w:val="002D3131"/>
    <w:rsid w:val="002D3A13"/>
    <w:rsid w:val="002F1F8F"/>
    <w:rsid w:val="003379B7"/>
    <w:rsid w:val="00372091"/>
    <w:rsid w:val="00375EA7"/>
    <w:rsid w:val="003966D9"/>
    <w:rsid w:val="003A4549"/>
    <w:rsid w:val="003C00FA"/>
    <w:rsid w:val="003C14FD"/>
    <w:rsid w:val="003E4DF9"/>
    <w:rsid w:val="0041446D"/>
    <w:rsid w:val="00420A56"/>
    <w:rsid w:val="004230E8"/>
    <w:rsid w:val="004315B1"/>
    <w:rsid w:val="0047276B"/>
    <w:rsid w:val="00472A73"/>
    <w:rsid w:val="0047793B"/>
    <w:rsid w:val="00484A1D"/>
    <w:rsid w:val="004A7E2A"/>
    <w:rsid w:val="004B0398"/>
    <w:rsid w:val="004B2404"/>
    <w:rsid w:val="004D21B0"/>
    <w:rsid w:val="004D6829"/>
    <w:rsid w:val="004E052E"/>
    <w:rsid w:val="004E1FF6"/>
    <w:rsid w:val="004F30E3"/>
    <w:rsid w:val="0050117F"/>
    <w:rsid w:val="00512449"/>
    <w:rsid w:val="005370F8"/>
    <w:rsid w:val="00544038"/>
    <w:rsid w:val="0055269F"/>
    <w:rsid w:val="00553717"/>
    <w:rsid w:val="0055710F"/>
    <w:rsid w:val="00572501"/>
    <w:rsid w:val="005818C1"/>
    <w:rsid w:val="0058195D"/>
    <w:rsid w:val="00582B10"/>
    <w:rsid w:val="0059193E"/>
    <w:rsid w:val="00593806"/>
    <w:rsid w:val="00596EB4"/>
    <w:rsid w:val="005A353E"/>
    <w:rsid w:val="005B3774"/>
    <w:rsid w:val="005C6C9E"/>
    <w:rsid w:val="005D5433"/>
    <w:rsid w:val="005E3AAA"/>
    <w:rsid w:val="005F0CAB"/>
    <w:rsid w:val="005F29F1"/>
    <w:rsid w:val="005F6FAA"/>
    <w:rsid w:val="00601548"/>
    <w:rsid w:val="006443A5"/>
    <w:rsid w:val="00657EB3"/>
    <w:rsid w:val="00662A49"/>
    <w:rsid w:val="00666BE4"/>
    <w:rsid w:val="00676816"/>
    <w:rsid w:val="006B446C"/>
    <w:rsid w:val="006D6288"/>
    <w:rsid w:val="006D6D0E"/>
    <w:rsid w:val="007038C1"/>
    <w:rsid w:val="007437FF"/>
    <w:rsid w:val="0077180C"/>
    <w:rsid w:val="00777D5F"/>
    <w:rsid w:val="007821C8"/>
    <w:rsid w:val="00784236"/>
    <w:rsid w:val="0079395C"/>
    <w:rsid w:val="007A7DF1"/>
    <w:rsid w:val="007B388F"/>
    <w:rsid w:val="007B456F"/>
    <w:rsid w:val="007D4D26"/>
    <w:rsid w:val="007D4F44"/>
    <w:rsid w:val="007E7E8B"/>
    <w:rsid w:val="008314CC"/>
    <w:rsid w:val="00845152"/>
    <w:rsid w:val="00856F09"/>
    <w:rsid w:val="0088786F"/>
    <w:rsid w:val="00890FA1"/>
    <w:rsid w:val="0089690D"/>
    <w:rsid w:val="00896D5A"/>
    <w:rsid w:val="008A3551"/>
    <w:rsid w:val="008B02E5"/>
    <w:rsid w:val="008B179E"/>
    <w:rsid w:val="008B557B"/>
    <w:rsid w:val="008B638C"/>
    <w:rsid w:val="008C4CA7"/>
    <w:rsid w:val="008E2811"/>
    <w:rsid w:val="008E4B36"/>
    <w:rsid w:val="008F1611"/>
    <w:rsid w:val="00905A85"/>
    <w:rsid w:val="00913D23"/>
    <w:rsid w:val="00915123"/>
    <w:rsid w:val="00917DFA"/>
    <w:rsid w:val="00943C28"/>
    <w:rsid w:val="009457AC"/>
    <w:rsid w:val="00951CA8"/>
    <w:rsid w:val="00952EB9"/>
    <w:rsid w:val="00961F04"/>
    <w:rsid w:val="00975B93"/>
    <w:rsid w:val="00981458"/>
    <w:rsid w:val="00992BDC"/>
    <w:rsid w:val="009A0FC7"/>
    <w:rsid w:val="009B4630"/>
    <w:rsid w:val="009D0B0F"/>
    <w:rsid w:val="009F3644"/>
    <w:rsid w:val="009F5C37"/>
    <w:rsid w:val="009F7A4A"/>
    <w:rsid w:val="00A17F2D"/>
    <w:rsid w:val="00A2112F"/>
    <w:rsid w:val="00A32883"/>
    <w:rsid w:val="00A359B8"/>
    <w:rsid w:val="00A73541"/>
    <w:rsid w:val="00A90711"/>
    <w:rsid w:val="00A972F2"/>
    <w:rsid w:val="00AB5972"/>
    <w:rsid w:val="00AF5F78"/>
    <w:rsid w:val="00B1079C"/>
    <w:rsid w:val="00B1241C"/>
    <w:rsid w:val="00B15065"/>
    <w:rsid w:val="00B15494"/>
    <w:rsid w:val="00B30783"/>
    <w:rsid w:val="00B32573"/>
    <w:rsid w:val="00B35D5C"/>
    <w:rsid w:val="00B51F51"/>
    <w:rsid w:val="00B65970"/>
    <w:rsid w:val="00B71A33"/>
    <w:rsid w:val="00B83439"/>
    <w:rsid w:val="00B85D54"/>
    <w:rsid w:val="00B953DC"/>
    <w:rsid w:val="00BB0632"/>
    <w:rsid w:val="00BB5441"/>
    <w:rsid w:val="00BC1006"/>
    <w:rsid w:val="00BD286C"/>
    <w:rsid w:val="00BD2BDC"/>
    <w:rsid w:val="00BE37D2"/>
    <w:rsid w:val="00C05826"/>
    <w:rsid w:val="00C07718"/>
    <w:rsid w:val="00C2203C"/>
    <w:rsid w:val="00C539FE"/>
    <w:rsid w:val="00C63CAC"/>
    <w:rsid w:val="00C73070"/>
    <w:rsid w:val="00CD61BF"/>
    <w:rsid w:val="00CE2541"/>
    <w:rsid w:val="00CE4425"/>
    <w:rsid w:val="00D00166"/>
    <w:rsid w:val="00D025AB"/>
    <w:rsid w:val="00D17683"/>
    <w:rsid w:val="00D22D28"/>
    <w:rsid w:val="00D34637"/>
    <w:rsid w:val="00D37221"/>
    <w:rsid w:val="00D46647"/>
    <w:rsid w:val="00D46EB9"/>
    <w:rsid w:val="00D863D1"/>
    <w:rsid w:val="00D907BB"/>
    <w:rsid w:val="00D952B6"/>
    <w:rsid w:val="00DA4737"/>
    <w:rsid w:val="00DC11F5"/>
    <w:rsid w:val="00DC49A2"/>
    <w:rsid w:val="00DD0F14"/>
    <w:rsid w:val="00DD1C16"/>
    <w:rsid w:val="00DD7DB7"/>
    <w:rsid w:val="00DF4B8E"/>
    <w:rsid w:val="00E13202"/>
    <w:rsid w:val="00E339FC"/>
    <w:rsid w:val="00E46F58"/>
    <w:rsid w:val="00E55527"/>
    <w:rsid w:val="00E758CA"/>
    <w:rsid w:val="00E85860"/>
    <w:rsid w:val="00EC611E"/>
    <w:rsid w:val="00EC6BE7"/>
    <w:rsid w:val="00EF1AEA"/>
    <w:rsid w:val="00EF67A4"/>
    <w:rsid w:val="00F24EF9"/>
    <w:rsid w:val="00F33F9B"/>
    <w:rsid w:val="00F60E0C"/>
    <w:rsid w:val="00F63734"/>
    <w:rsid w:val="00F66AFD"/>
    <w:rsid w:val="00F712B8"/>
    <w:rsid w:val="00F83DF4"/>
    <w:rsid w:val="00FA7D86"/>
    <w:rsid w:val="00FB35AF"/>
    <w:rsid w:val="00FC5F32"/>
    <w:rsid w:val="00FC73B6"/>
    <w:rsid w:val="710507AB"/>
    <w:rsid w:val="72C267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173"/>
    <w:pPr>
      <w:widowControl w:val="0"/>
      <w:jc w:val="both"/>
    </w:pPr>
    <w:rPr>
      <w:rFonts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C7173"/>
    <w:rPr>
      <w:rFonts w:ascii="Times New Roman" w:hAnsi="Times New Roman"/>
      <w:sz w:val="28"/>
      <w:szCs w:val="20"/>
    </w:rPr>
  </w:style>
  <w:style w:type="character" w:customStyle="1" w:styleId="BodyTextChar">
    <w:name w:val="Body Text Char"/>
    <w:basedOn w:val="DefaultParagraphFont"/>
    <w:link w:val="BodyText"/>
    <w:uiPriority w:val="99"/>
    <w:locked/>
    <w:rsid w:val="000C7173"/>
    <w:rPr>
      <w:rFonts w:ascii="Times New Roman" w:hAnsi="Times New Roman" w:cs="Times New Roman"/>
      <w:sz w:val="20"/>
      <w:szCs w:val="20"/>
    </w:rPr>
  </w:style>
  <w:style w:type="paragraph" w:styleId="Date">
    <w:name w:val="Date"/>
    <w:basedOn w:val="Normal"/>
    <w:next w:val="Normal"/>
    <w:link w:val="DateChar"/>
    <w:uiPriority w:val="99"/>
    <w:semiHidden/>
    <w:rsid w:val="000C7173"/>
    <w:pPr>
      <w:ind w:leftChars="2500" w:left="100"/>
    </w:pPr>
  </w:style>
  <w:style w:type="character" w:customStyle="1" w:styleId="DateChar">
    <w:name w:val="Date Char"/>
    <w:basedOn w:val="DefaultParagraphFont"/>
    <w:link w:val="Date"/>
    <w:uiPriority w:val="99"/>
    <w:semiHidden/>
    <w:locked/>
    <w:rsid w:val="000C7173"/>
    <w:rPr>
      <w:rFonts w:cs="Times New Roman"/>
    </w:rPr>
  </w:style>
  <w:style w:type="paragraph" w:styleId="BalloonText">
    <w:name w:val="Balloon Text"/>
    <w:basedOn w:val="Normal"/>
    <w:link w:val="BalloonTextChar"/>
    <w:uiPriority w:val="99"/>
    <w:semiHidden/>
    <w:rsid w:val="000C7173"/>
    <w:rPr>
      <w:sz w:val="18"/>
      <w:szCs w:val="18"/>
    </w:rPr>
  </w:style>
  <w:style w:type="character" w:customStyle="1" w:styleId="BalloonTextChar">
    <w:name w:val="Balloon Text Char"/>
    <w:basedOn w:val="DefaultParagraphFont"/>
    <w:link w:val="BalloonText"/>
    <w:uiPriority w:val="99"/>
    <w:semiHidden/>
    <w:locked/>
    <w:rsid w:val="000C7173"/>
    <w:rPr>
      <w:rFonts w:cs="Times New Roman"/>
      <w:sz w:val="18"/>
      <w:szCs w:val="18"/>
    </w:rPr>
  </w:style>
  <w:style w:type="paragraph" w:styleId="Footer">
    <w:name w:val="footer"/>
    <w:basedOn w:val="Normal"/>
    <w:link w:val="FooterChar"/>
    <w:uiPriority w:val="99"/>
    <w:rsid w:val="000C717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C7173"/>
    <w:rPr>
      <w:rFonts w:cs="Times New Roman"/>
      <w:sz w:val="18"/>
      <w:szCs w:val="18"/>
    </w:rPr>
  </w:style>
  <w:style w:type="paragraph" w:styleId="Header">
    <w:name w:val="header"/>
    <w:basedOn w:val="Normal"/>
    <w:link w:val="HeaderChar"/>
    <w:uiPriority w:val="99"/>
    <w:rsid w:val="000C717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C7173"/>
    <w:rPr>
      <w:rFonts w:cs="Times New Roman"/>
      <w:sz w:val="18"/>
      <w:szCs w:val="18"/>
    </w:rPr>
  </w:style>
  <w:style w:type="character" w:styleId="Hyperlink">
    <w:name w:val="Hyperlink"/>
    <w:basedOn w:val="DefaultParagraphFont"/>
    <w:uiPriority w:val="99"/>
    <w:rsid w:val="000C7173"/>
    <w:rPr>
      <w:rFonts w:cs="Times New Roman"/>
      <w:color w:val="0000FF"/>
      <w:u w:val="single"/>
    </w:rPr>
  </w:style>
  <w:style w:type="paragraph" w:customStyle="1" w:styleId="2">
    <w:name w:val="页眉2"/>
    <w:basedOn w:val="Header"/>
    <w:uiPriority w:val="99"/>
    <w:rsid w:val="000C7173"/>
    <w:pPr>
      <w:ind w:firstLineChars="100" w:firstLine="150"/>
      <w:jc w:val="left"/>
    </w:pPr>
    <w:rPr>
      <w:rFonts w:ascii="Times New Roman" w:hAnsi="Times New Roman"/>
      <w:kern w:val="0"/>
      <w:sz w:val="15"/>
      <w:szCs w:val="15"/>
    </w:rPr>
  </w:style>
  <w:style w:type="paragraph" w:customStyle="1" w:styleId="a0">
    <w:name w:val="图题"/>
    <w:basedOn w:val="Normal"/>
    <w:next w:val="Normal"/>
    <w:uiPriority w:val="99"/>
    <w:rsid w:val="000C7173"/>
    <w:pPr>
      <w:widowControl/>
      <w:ind w:left="780"/>
      <w:jc w:val="center"/>
    </w:pPr>
    <w:rPr>
      <w:rFonts w:ascii="Times New Roman" w:hAnsi="Times New Roman"/>
      <w:sz w:val="18"/>
    </w:rPr>
  </w:style>
  <w:style w:type="paragraph" w:customStyle="1" w:styleId="1">
    <w:name w:val="列出段落1"/>
    <w:basedOn w:val="Normal"/>
    <w:uiPriority w:val="99"/>
    <w:rsid w:val="000C7173"/>
    <w:pPr>
      <w:ind w:firstLineChars="200" w:firstLine="420"/>
    </w:pPr>
  </w:style>
  <w:style w:type="paragraph" w:styleId="ListParagraph">
    <w:name w:val="List Paragraph"/>
    <w:basedOn w:val="Normal"/>
    <w:uiPriority w:val="99"/>
    <w:qFormat/>
    <w:rsid w:val="00DD0F14"/>
    <w:pPr>
      <w:ind w:firstLineChars="200" w:firstLine="420"/>
    </w:pPr>
  </w:style>
  <w:style w:type="paragraph" w:customStyle="1" w:styleId="a">
    <w:name w:val="样式 条目"/>
    <w:basedOn w:val="Normal"/>
    <w:uiPriority w:val="99"/>
    <w:rsid w:val="00CD61BF"/>
    <w:pPr>
      <w:numPr>
        <w:ilvl w:val="2"/>
        <w:numId w:val="1"/>
      </w:numPr>
      <w:spacing w:beforeLines="50" w:line="360" w:lineRule="auto"/>
      <w:outlineLvl w:val="2"/>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569</Words>
  <Characters>3249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关于征集国际路联IRF2015年中国研讨会暨理事会论文的通知</dc:title>
  <dc:subject/>
  <dc:creator>User</dc:creator>
  <cp:keywords/>
  <dc:description/>
  <cp:lastModifiedBy>User</cp:lastModifiedBy>
  <cp:revision>2</cp:revision>
  <dcterms:created xsi:type="dcterms:W3CDTF">2016-02-18T01:01:00Z</dcterms:created>
  <dcterms:modified xsi:type="dcterms:W3CDTF">2016-02-18T01:01:00Z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